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D3C6D" w14:textId="77777777" w:rsidR="00710C06" w:rsidRPr="00710C06" w:rsidRDefault="00710C06" w:rsidP="00530F4B">
      <w:pPr>
        <w:jc w:val="center"/>
        <w:rPr>
          <w14:shadow w14:blurRad="50800" w14:dist="38100" w14:dir="2700000" w14:sx="100000" w14:sy="100000" w14:kx="0" w14:ky="0" w14:algn="tl">
            <w14:srgbClr w14:val="000000">
              <w14:alpha w14:val="60000"/>
            </w14:srgbClr>
          </w14:shadow>
        </w:rPr>
      </w:pPr>
      <w:bookmarkStart w:id="0" w:name="_GoBack"/>
      <w:bookmarkEnd w:id="0"/>
      <w:r w:rsidRPr="00710C06">
        <w:rPr>
          <w:noProof/>
        </w:rPr>
        <w:drawing>
          <wp:anchor distT="0" distB="0" distL="114300" distR="114300" simplePos="0" relativeHeight="251658240" behindDoc="1" locked="0" layoutInCell="1" allowOverlap="1" wp14:anchorId="54D83F3B" wp14:editId="06FE9BB2">
            <wp:simplePos x="0" y="0"/>
            <wp:positionH relativeFrom="column">
              <wp:posOffset>-3543300</wp:posOffset>
            </wp:positionH>
            <wp:positionV relativeFrom="paragraph">
              <wp:posOffset>-1199515</wp:posOffset>
            </wp:positionV>
            <wp:extent cx="15106650" cy="1038211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SSO-BG3.jpg"/>
                    <pic:cNvPicPr/>
                  </pic:nvPicPr>
                  <pic:blipFill>
                    <a:blip r:embed="rId11">
                      <a:extLst>
                        <a:ext uri="{28A0092B-C50C-407E-A947-70E740481C1C}">
                          <a14:useLocalDpi xmlns:a14="http://schemas.microsoft.com/office/drawing/2010/main" val="0"/>
                        </a:ext>
                      </a:extLst>
                    </a:blip>
                    <a:stretch>
                      <a:fillRect/>
                    </a:stretch>
                  </pic:blipFill>
                  <pic:spPr>
                    <a:xfrm>
                      <a:off x="0" y="0"/>
                      <a:ext cx="15106650" cy="10382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0A7B1C2" wp14:editId="6C5B6539">
            <wp:extent cx="4610100" cy="2267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Logo.png"/>
                    <pic:cNvPicPr/>
                  </pic:nvPicPr>
                  <pic:blipFill>
                    <a:blip r:embed="rId12">
                      <a:extLst>
                        <a:ext uri="{28A0092B-C50C-407E-A947-70E740481C1C}">
                          <a14:useLocalDpi xmlns:a14="http://schemas.microsoft.com/office/drawing/2010/main" val="0"/>
                        </a:ext>
                      </a:extLst>
                    </a:blip>
                    <a:stretch>
                      <a:fillRect/>
                    </a:stretch>
                  </pic:blipFill>
                  <pic:spPr>
                    <a:xfrm>
                      <a:off x="0" y="0"/>
                      <a:ext cx="4610100" cy="2267262"/>
                    </a:xfrm>
                    <a:prstGeom prst="rect">
                      <a:avLst/>
                    </a:prstGeom>
                  </pic:spPr>
                </pic:pic>
              </a:graphicData>
            </a:graphic>
          </wp:inline>
        </w:drawing>
      </w:r>
    </w:p>
    <w:p w14:paraId="25B3D8AC" w14:textId="77777777" w:rsidR="00710C06" w:rsidRPr="00BA232A" w:rsidRDefault="00710C06" w:rsidP="00180198">
      <w:pPr>
        <w:rPr>
          <w14:shadow w14:blurRad="50800" w14:dist="38100" w14:dir="2700000" w14:sx="100000" w14:sy="100000" w14:kx="0" w14:ky="0" w14:algn="tl">
            <w14:srgbClr w14:val="000000">
              <w14:alpha w14:val="60000"/>
            </w14:srgbClr>
          </w14:shadow>
        </w:rPr>
      </w:pPr>
    </w:p>
    <w:p w14:paraId="7F8C055D" w14:textId="77777777" w:rsidR="00710C06" w:rsidRPr="00BA232A" w:rsidRDefault="00710C06" w:rsidP="00180198">
      <w:pPr>
        <w:rPr>
          <w14:shadow w14:blurRad="50800" w14:dist="38100" w14:dir="2700000" w14:sx="100000" w14:sy="100000" w14:kx="0" w14:ky="0" w14:algn="tl">
            <w14:srgbClr w14:val="000000">
              <w14:alpha w14:val="60000"/>
            </w14:srgbClr>
          </w14:shadow>
        </w:rPr>
      </w:pPr>
    </w:p>
    <w:p w14:paraId="39B6BA8B" w14:textId="77777777" w:rsidR="00710C06" w:rsidRPr="00BA232A" w:rsidRDefault="00710C06" w:rsidP="00180198">
      <w:pPr>
        <w:rPr>
          <w14:shadow w14:blurRad="50800" w14:dist="38100" w14:dir="2700000" w14:sx="100000" w14:sy="100000" w14:kx="0" w14:ky="0" w14:algn="tl">
            <w14:srgbClr w14:val="000000">
              <w14:alpha w14:val="60000"/>
            </w14:srgbClr>
          </w14:shadow>
        </w:rPr>
      </w:pPr>
    </w:p>
    <w:p w14:paraId="321F46C8" w14:textId="77777777" w:rsidR="00710C06" w:rsidRPr="00BA232A" w:rsidRDefault="00710C06" w:rsidP="00180198">
      <w:pPr>
        <w:rPr>
          <w14:shadow w14:blurRad="50800" w14:dist="38100" w14:dir="2700000" w14:sx="100000" w14:sy="100000" w14:kx="0" w14:ky="0" w14:algn="tl">
            <w14:srgbClr w14:val="000000">
              <w14:alpha w14:val="60000"/>
            </w14:srgbClr>
          </w14:shadow>
        </w:rPr>
      </w:pPr>
    </w:p>
    <w:p w14:paraId="74EB29CA" w14:textId="77777777" w:rsidR="00710C06" w:rsidRDefault="00710C06" w:rsidP="00180198">
      <w:pPr>
        <w:rPr>
          <w14:shadow w14:blurRad="50800" w14:dist="38100" w14:dir="2700000" w14:sx="100000" w14:sy="100000" w14:kx="0" w14:ky="0" w14:algn="tl">
            <w14:srgbClr w14:val="000000">
              <w14:alpha w14:val="60000"/>
            </w14:srgbClr>
          </w14:shadow>
        </w:rPr>
      </w:pPr>
    </w:p>
    <w:p w14:paraId="7CAF20FE" w14:textId="77777777" w:rsidR="00BA232A" w:rsidRDefault="00BA232A" w:rsidP="00180198">
      <w:pPr>
        <w:rPr>
          <w14:shadow w14:blurRad="50800" w14:dist="38100" w14:dir="2700000" w14:sx="100000" w14:sy="100000" w14:kx="0" w14:ky="0" w14:algn="tl">
            <w14:srgbClr w14:val="000000">
              <w14:alpha w14:val="60000"/>
            </w14:srgbClr>
          </w14:shadow>
        </w:rPr>
      </w:pPr>
    </w:p>
    <w:p w14:paraId="65919ECA" w14:textId="77777777" w:rsidR="00BA232A" w:rsidRDefault="00BA232A" w:rsidP="00180198">
      <w:pPr>
        <w:rPr>
          <w14:shadow w14:blurRad="50800" w14:dist="38100" w14:dir="2700000" w14:sx="100000" w14:sy="100000" w14:kx="0" w14:ky="0" w14:algn="tl">
            <w14:srgbClr w14:val="000000">
              <w14:alpha w14:val="60000"/>
            </w14:srgbClr>
          </w14:shadow>
        </w:rPr>
      </w:pPr>
    </w:p>
    <w:p w14:paraId="1E85A897" w14:textId="77777777" w:rsidR="00BA232A" w:rsidRDefault="00BA232A" w:rsidP="00180198">
      <w:pPr>
        <w:rPr>
          <w14:shadow w14:blurRad="50800" w14:dist="38100" w14:dir="2700000" w14:sx="100000" w14:sy="100000" w14:kx="0" w14:ky="0" w14:algn="tl">
            <w14:srgbClr w14:val="000000">
              <w14:alpha w14:val="60000"/>
            </w14:srgbClr>
          </w14:shadow>
        </w:rPr>
      </w:pPr>
    </w:p>
    <w:p w14:paraId="08A17057" w14:textId="77777777" w:rsidR="00BA232A" w:rsidRDefault="00BA232A" w:rsidP="00180198">
      <w:pPr>
        <w:rPr>
          <w14:shadow w14:blurRad="50800" w14:dist="38100" w14:dir="2700000" w14:sx="100000" w14:sy="100000" w14:kx="0" w14:ky="0" w14:algn="tl">
            <w14:srgbClr w14:val="000000">
              <w14:alpha w14:val="60000"/>
            </w14:srgbClr>
          </w14:shadow>
        </w:rPr>
      </w:pPr>
    </w:p>
    <w:p w14:paraId="345F7806" w14:textId="77777777" w:rsidR="00BA232A" w:rsidRDefault="00BA232A" w:rsidP="00180198">
      <w:pPr>
        <w:rPr>
          <w14:shadow w14:blurRad="50800" w14:dist="38100" w14:dir="2700000" w14:sx="100000" w14:sy="100000" w14:kx="0" w14:ky="0" w14:algn="tl">
            <w14:srgbClr w14:val="000000">
              <w14:alpha w14:val="60000"/>
            </w14:srgbClr>
          </w14:shadow>
        </w:rPr>
      </w:pPr>
    </w:p>
    <w:p w14:paraId="4D8C3D6B" w14:textId="77777777" w:rsidR="00710C06" w:rsidRPr="00BA232A" w:rsidRDefault="00710C06" w:rsidP="00180198">
      <w:pPr>
        <w:rPr>
          <w14:shadow w14:blurRad="50800" w14:dist="38100" w14:dir="2700000" w14:sx="100000" w14:sy="100000" w14:kx="0" w14:ky="0" w14:algn="tl">
            <w14:srgbClr w14:val="000000">
              <w14:alpha w14:val="60000"/>
            </w14:srgbClr>
          </w14:shadow>
        </w:rPr>
      </w:pPr>
    </w:p>
    <w:p w14:paraId="181D1767" w14:textId="77777777" w:rsidR="00BA232A" w:rsidRPr="00BA232A" w:rsidRDefault="00BA232A" w:rsidP="00180198">
      <w:pPr>
        <w:rPr>
          <w14:shadow w14:blurRad="50800" w14:dist="38100" w14:dir="2700000" w14:sx="100000" w14:sy="100000" w14:kx="0" w14:ky="0" w14:algn="tl">
            <w14:srgbClr w14:val="000000">
              <w14:alpha w14:val="60000"/>
            </w14:srgbClr>
          </w14:shadow>
        </w:rPr>
      </w:pPr>
    </w:p>
    <w:p w14:paraId="2F17829E" w14:textId="5DA45A85" w:rsidR="00D509F6" w:rsidRDefault="00710C06" w:rsidP="00180198">
      <w:pPr>
        <w:pStyle w:val="Title"/>
      </w:pPr>
      <w:r w:rsidRPr="000E5E28">
        <w:t>C</w:t>
      </w:r>
      <w:r w:rsidR="00D509F6" w:rsidRPr="000E5E28">
        <w:t>OASTLINE COLLEGE</w:t>
      </w:r>
    </w:p>
    <w:p w14:paraId="33FAA3B7" w14:textId="46C33B43" w:rsidR="000E5E28" w:rsidRPr="00530F4B" w:rsidRDefault="000E5E28" w:rsidP="00530F4B">
      <w:pPr>
        <w:pStyle w:val="Subtitle"/>
      </w:pPr>
      <w:r w:rsidRPr="00530F4B">
        <w:t>Technology Master Plan 2018-202</w:t>
      </w:r>
      <w:r w:rsidR="009B6C69">
        <w:t>0</w:t>
      </w:r>
    </w:p>
    <w:p w14:paraId="316785CA" w14:textId="77777777" w:rsidR="00710C06" w:rsidRDefault="00710C06" w:rsidP="00180198">
      <w:pPr>
        <w:rPr>
          <w14:shadow w14:blurRad="50800" w14:dist="38100" w14:dir="2700000" w14:sx="100000" w14:sy="100000" w14:kx="0" w14:ky="0" w14:algn="tl">
            <w14:srgbClr w14:val="000000">
              <w14:alpha w14:val="60000"/>
            </w14:srgbClr>
          </w14:shadow>
        </w:rPr>
      </w:pPr>
    </w:p>
    <w:p w14:paraId="6B8455D8" w14:textId="77777777" w:rsidR="00BF7010" w:rsidRDefault="00BF7010" w:rsidP="00180198">
      <w:pPr>
        <w:rPr>
          <w14:shadow w14:blurRad="50800" w14:dist="38100" w14:dir="2700000" w14:sx="100000" w14:sy="100000" w14:kx="0" w14:ky="0" w14:algn="tl">
            <w14:srgbClr w14:val="000000">
              <w14:alpha w14:val="60000"/>
            </w14:srgbClr>
          </w14:shadow>
        </w:rPr>
        <w:sectPr w:rsidR="00BF7010" w:rsidSect="004548B7">
          <w:pgSz w:w="12240" w:h="15840"/>
          <w:pgMar w:top="1800" w:right="720" w:bottom="1440" w:left="720" w:header="288" w:footer="720" w:gutter="0"/>
          <w:cols w:space="720"/>
          <w:docGrid w:linePitch="360"/>
        </w:sectPr>
      </w:pPr>
    </w:p>
    <w:p w14:paraId="4EDE39E7" w14:textId="59B14108" w:rsidR="00BC32B9" w:rsidRDefault="00BC32B9">
      <w:pPr>
        <w:spacing w:after="200"/>
      </w:pPr>
      <w:r>
        <w:lastRenderedPageBreak/>
        <w:br w:type="page"/>
      </w:r>
    </w:p>
    <w:sdt>
      <w:sdtPr>
        <w:rPr>
          <w:rFonts w:asciiTheme="minorHAnsi" w:eastAsiaTheme="minorHAnsi" w:hAnsiTheme="minorHAnsi" w:cstheme="minorBidi"/>
          <w:color w:val="auto"/>
          <w:sz w:val="22"/>
          <w:szCs w:val="22"/>
        </w:rPr>
        <w:id w:val="1139915432"/>
        <w:docPartObj>
          <w:docPartGallery w:val="Table of Contents"/>
          <w:docPartUnique/>
        </w:docPartObj>
      </w:sdtPr>
      <w:sdtEndPr>
        <w:rPr>
          <w:b/>
          <w:bCs/>
          <w:noProof/>
        </w:rPr>
      </w:sdtEndPr>
      <w:sdtContent>
        <w:p w14:paraId="70C56E13" w14:textId="4E00ECE0" w:rsidR="00BC32B9" w:rsidRDefault="00BC32B9">
          <w:pPr>
            <w:pStyle w:val="TOCHeading"/>
          </w:pPr>
          <w:r>
            <w:t>Table of Contents</w:t>
          </w:r>
        </w:p>
        <w:p w14:paraId="4FEBDECB" w14:textId="77777777" w:rsidR="00B14970" w:rsidRDefault="00BC32B9">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12326064" w:history="1">
            <w:r w:rsidR="00B14970" w:rsidRPr="00180BE8">
              <w:rPr>
                <w:rStyle w:val="Hyperlink"/>
                <w:noProof/>
              </w:rPr>
              <w:t>Purpose of the Technology Master Plan</w:t>
            </w:r>
            <w:r w:rsidR="00B14970">
              <w:rPr>
                <w:noProof/>
                <w:webHidden/>
              </w:rPr>
              <w:tab/>
            </w:r>
            <w:r w:rsidR="00B14970">
              <w:rPr>
                <w:noProof/>
                <w:webHidden/>
              </w:rPr>
              <w:fldChar w:fldCharType="begin"/>
            </w:r>
            <w:r w:rsidR="00B14970">
              <w:rPr>
                <w:noProof/>
                <w:webHidden/>
              </w:rPr>
              <w:instrText xml:space="preserve"> PAGEREF _Toc512326064 \h </w:instrText>
            </w:r>
            <w:r w:rsidR="00B14970">
              <w:rPr>
                <w:noProof/>
                <w:webHidden/>
              </w:rPr>
            </w:r>
            <w:r w:rsidR="00B14970">
              <w:rPr>
                <w:noProof/>
                <w:webHidden/>
              </w:rPr>
              <w:fldChar w:fldCharType="separate"/>
            </w:r>
            <w:r w:rsidR="00DC2055">
              <w:rPr>
                <w:noProof/>
                <w:webHidden/>
              </w:rPr>
              <w:t>1</w:t>
            </w:r>
            <w:r w:rsidR="00B14970">
              <w:rPr>
                <w:noProof/>
                <w:webHidden/>
              </w:rPr>
              <w:fldChar w:fldCharType="end"/>
            </w:r>
          </w:hyperlink>
        </w:p>
        <w:p w14:paraId="26CEF39B" w14:textId="19E70D61" w:rsidR="00B14970" w:rsidRDefault="00972046">
          <w:pPr>
            <w:pStyle w:val="TOC1"/>
            <w:tabs>
              <w:tab w:val="right" w:leader="dot" w:pos="10070"/>
            </w:tabs>
            <w:rPr>
              <w:rFonts w:eastAsiaTheme="minorEastAsia"/>
              <w:noProof/>
            </w:rPr>
          </w:pPr>
          <w:hyperlink w:anchor="_Toc512326065" w:history="1">
            <w:r w:rsidR="00B14970" w:rsidRPr="00180BE8">
              <w:rPr>
                <w:rStyle w:val="Hyperlink"/>
                <w:noProof/>
              </w:rPr>
              <w:t>Coastline College Overview</w:t>
            </w:r>
            <w:r w:rsidR="00B14970">
              <w:rPr>
                <w:noProof/>
                <w:webHidden/>
              </w:rPr>
              <w:tab/>
            </w:r>
            <w:r w:rsidR="00B14970">
              <w:rPr>
                <w:noProof/>
                <w:webHidden/>
              </w:rPr>
              <w:fldChar w:fldCharType="begin"/>
            </w:r>
            <w:r w:rsidR="00B14970">
              <w:rPr>
                <w:noProof/>
                <w:webHidden/>
              </w:rPr>
              <w:instrText xml:space="preserve"> PAGEREF _Toc512326065 \h </w:instrText>
            </w:r>
            <w:r w:rsidR="00B14970">
              <w:rPr>
                <w:noProof/>
                <w:webHidden/>
              </w:rPr>
            </w:r>
            <w:r w:rsidR="00B14970">
              <w:rPr>
                <w:noProof/>
                <w:webHidden/>
              </w:rPr>
              <w:fldChar w:fldCharType="separate"/>
            </w:r>
            <w:r w:rsidR="00DC2055">
              <w:rPr>
                <w:noProof/>
                <w:webHidden/>
              </w:rPr>
              <w:t>3</w:t>
            </w:r>
            <w:r w:rsidR="00B14970">
              <w:rPr>
                <w:noProof/>
                <w:webHidden/>
              </w:rPr>
              <w:fldChar w:fldCharType="end"/>
            </w:r>
          </w:hyperlink>
        </w:p>
        <w:p w14:paraId="6C643D53" w14:textId="77777777" w:rsidR="00B14970" w:rsidRDefault="00972046">
          <w:pPr>
            <w:pStyle w:val="TOC3"/>
            <w:tabs>
              <w:tab w:val="right" w:leader="dot" w:pos="10070"/>
            </w:tabs>
            <w:rPr>
              <w:rFonts w:eastAsiaTheme="minorEastAsia"/>
              <w:noProof/>
            </w:rPr>
          </w:pPr>
          <w:hyperlink w:anchor="_Toc512326066" w:history="1">
            <w:r w:rsidR="00B14970" w:rsidRPr="00180BE8">
              <w:rPr>
                <w:rStyle w:val="Hyperlink"/>
                <w:noProof/>
              </w:rPr>
              <w:t>College Vision</w:t>
            </w:r>
            <w:r w:rsidR="00B14970">
              <w:rPr>
                <w:noProof/>
                <w:webHidden/>
              </w:rPr>
              <w:tab/>
            </w:r>
            <w:r w:rsidR="00B14970">
              <w:rPr>
                <w:noProof/>
                <w:webHidden/>
              </w:rPr>
              <w:fldChar w:fldCharType="begin"/>
            </w:r>
            <w:r w:rsidR="00B14970">
              <w:rPr>
                <w:noProof/>
                <w:webHidden/>
              </w:rPr>
              <w:instrText xml:space="preserve"> PAGEREF _Toc512326066 \h </w:instrText>
            </w:r>
            <w:r w:rsidR="00B14970">
              <w:rPr>
                <w:noProof/>
                <w:webHidden/>
              </w:rPr>
            </w:r>
            <w:r w:rsidR="00B14970">
              <w:rPr>
                <w:noProof/>
                <w:webHidden/>
              </w:rPr>
              <w:fldChar w:fldCharType="separate"/>
            </w:r>
            <w:r w:rsidR="00DC2055">
              <w:rPr>
                <w:noProof/>
                <w:webHidden/>
              </w:rPr>
              <w:t>3</w:t>
            </w:r>
            <w:r w:rsidR="00B14970">
              <w:rPr>
                <w:noProof/>
                <w:webHidden/>
              </w:rPr>
              <w:fldChar w:fldCharType="end"/>
            </w:r>
          </w:hyperlink>
        </w:p>
        <w:p w14:paraId="5C9185F2" w14:textId="77777777" w:rsidR="00B14970" w:rsidRDefault="00972046">
          <w:pPr>
            <w:pStyle w:val="TOC3"/>
            <w:tabs>
              <w:tab w:val="right" w:leader="dot" w:pos="10070"/>
            </w:tabs>
            <w:rPr>
              <w:rFonts w:eastAsiaTheme="minorEastAsia"/>
              <w:noProof/>
            </w:rPr>
          </w:pPr>
          <w:hyperlink w:anchor="_Toc512326067" w:history="1">
            <w:r w:rsidR="00B14970" w:rsidRPr="00180BE8">
              <w:rPr>
                <w:rStyle w:val="Hyperlink"/>
                <w:noProof/>
              </w:rPr>
              <w:t>College Mission</w:t>
            </w:r>
            <w:r w:rsidR="00B14970">
              <w:rPr>
                <w:noProof/>
                <w:webHidden/>
              </w:rPr>
              <w:tab/>
            </w:r>
            <w:r w:rsidR="00B14970">
              <w:rPr>
                <w:noProof/>
                <w:webHidden/>
              </w:rPr>
              <w:fldChar w:fldCharType="begin"/>
            </w:r>
            <w:r w:rsidR="00B14970">
              <w:rPr>
                <w:noProof/>
                <w:webHidden/>
              </w:rPr>
              <w:instrText xml:space="preserve"> PAGEREF _Toc512326067 \h </w:instrText>
            </w:r>
            <w:r w:rsidR="00B14970">
              <w:rPr>
                <w:noProof/>
                <w:webHidden/>
              </w:rPr>
            </w:r>
            <w:r w:rsidR="00B14970">
              <w:rPr>
                <w:noProof/>
                <w:webHidden/>
              </w:rPr>
              <w:fldChar w:fldCharType="separate"/>
            </w:r>
            <w:r w:rsidR="00DC2055">
              <w:rPr>
                <w:noProof/>
                <w:webHidden/>
              </w:rPr>
              <w:t>3</w:t>
            </w:r>
            <w:r w:rsidR="00B14970">
              <w:rPr>
                <w:noProof/>
                <w:webHidden/>
              </w:rPr>
              <w:fldChar w:fldCharType="end"/>
            </w:r>
          </w:hyperlink>
        </w:p>
        <w:p w14:paraId="55CC8B3A" w14:textId="77777777" w:rsidR="00B14970" w:rsidRDefault="00972046">
          <w:pPr>
            <w:pStyle w:val="TOC3"/>
            <w:tabs>
              <w:tab w:val="right" w:leader="dot" w:pos="10070"/>
            </w:tabs>
            <w:rPr>
              <w:rFonts w:eastAsiaTheme="minorEastAsia"/>
              <w:noProof/>
            </w:rPr>
          </w:pPr>
          <w:hyperlink w:anchor="_Toc512326068" w:history="1">
            <w:r w:rsidR="00B14970" w:rsidRPr="00180BE8">
              <w:rPr>
                <w:rStyle w:val="Hyperlink"/>
                <w:noProof/>
              </w:rPr>
              <w:t>College Educational Master Plan</w:t>
            </w:r>
            <w:r w:rsidR="00B14970">
              <w:rPr>
                <w:noProof/>
                <w:webHidden/>
              </w:rPr>
              <w:tab/>
            </w:r>
            <w:r w:rsidR="00B14970">
              <w:rPr>
                <w:noProof/>
                <w:webHidden/>
              </w:rPr>
              <w:fldChar w:fldCharType="begin"/>
            </w:r>
            <w:r w:rsidR="00B14970">
              <w:rPr>
                <w:noProof/>
                <w:webHidden/>
              </w:rPr>
              <w:instrText xml:space="preserve"> PAGEREF _Toc512326068 \h </w:instrText>
            </w:r>
            <w:r w:rsidR="00B14970">
              <w:rPr>
                <w:noProof/>
                <w:webHidden/>
              </w:rPr>
            </w:r>
            <w:r w:rsidR="00B14970">
              <w:rPr>
                <w:noProof/>
                <w:webHidden/>
              </w:rPr>
              <w:fldChar w:fldCharType="separate"/>
            </w:r>
            <w:r w:rsidR="00DC2055">
              <w:rPr>
                <w:noProof/>
                <w:webHidden/>
              </w:rPr>
              <w:t>3</w:t>
            </w:r>
            <w:r w:rsidR="00B14970">
              <w:rPr>
                <w:noProof/>
                <w:webHidden/>
              </w:rPr>
              <w:fldChar w:fldCharType="end"/>
            </w:r>
          </w:hyperlink>
        </w:p>
        <w:p w14:paraId="230602A5" w14:textId="7E821521" w:rsidR="00B14970" w:rsidRDefault="00972046">
          <w:pPr>
            <w:pStyle w:val="TOC1"/>
            <w:tabs>
              <w:tab w:val="right" w:leader="dot" w:pos="10070"/>
            </w:tabs>
            <w:rPr>
              <w:rFonts w:eastAsiaTheme="minorEastAsia"/>
              <w:noProof/>
            </w:rPr>
          </w:pPr>
          <w:hyperlink w:anchor="_Toc512326069" w:history="1">
            <w:r w:rsidR="00B14970" w:rsidRPr="00180BE8">
              <w:rPr>
                <w:rStyle w:val="Hyperlink"/>
                <w:noProof/>
              </w:rPr>
              <w:t>Coast College District Overview</w:t>
            </w:r>
            <w:r w:rsidR="00B14970">
              <w:rPr>
                <w:noProof/>
                <w:webHidden/>
              </w:rPr>
              <w:tab/>
            </w:r>
            <w:r w:rsidR="00B14970">
              <w:rPr>
                <w:noProof/>
                <w:webHidden/>
              </w:rPr>
              <w:fldChar w:fldCharType="begin"/>
            </w:r>
            <w:r w:rsidR="00B14970">
              <w:rPr>
                <w:noProof/>
                <w:webHidden/>
              </w:rPr>
              <w:instrText xml:space="preserve"> PAGEREF _Toc512326069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38A02DDD" w14:textId="77777777" w:rsidR="00B14970" w:rsidRDefault="00972046">
          <w:pPr>
            <w:pStyle w:val="TOC3"/>
            <w:tabs>
              <w:tab w:val="right" w:leader="dot" w:pos="10070"/>
            </w:tabs>
            <w:rPr>
              <w:rFonts w:eastAsiaTheme="minorEastAsia"/>
              <w:noProof/>
            </w:rPr>
          </w:pPr>
          <w:hyperlink w:anchor="_Toc512326070" w:history="1">
            <w:r w:rsidR="00B14970" w:rsidRPr="00180BE8">
              <w:rPr>
                <w:rStyle w:val="Hyperlink"/>
                <w:noProof/>
              </w:rPr>
              <w:t>District Vision</w:t>
            </w:r>
            <w:r w:rsidR="00B14970">
              <w:rPr>
                <w:noProof/>
                <w:webHidden/>
              </w:rPr>
              <w:tab/>
            </w:r>
            <w:r w:rsidR="00B14970">
              <w:rPr>
                <w:noProof/>
                <w:webHidden/>
              </w:rPr>
              <w:fldChar w:fldCharType="begin"/>
            </w:r>
            <w:r w:rsidR="00B14970">
              <w:rPr>
                <w:noProof/>
                <w:webHidden/>
              </w:rPr>
              <w:instrText xml:space="preserve"> PAGEREF _Toc512326070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740C3A6B" w14:textId="77777777" w:rsidR="00B14970" w:rsidRDefault="00972046">
          <w:pPr>
            <w:pStyle w:val="TOC3"/>
            <w:tabs>
              <w:tab w:val="right" w:leader="dot" w:pos="10070"/>
            </w:tabs>
            <w:rPr>
              <w:rFonts w:eastAsiaTheme="minorEastAsia"/>
              <w:noProof/>
            </w:rPr>
          </w:pPr>
          <w:hyperlink w:anchor="_Toc512326071" w:history="1">
            <w:r w:rsidR="00B14970" w:rsidRPr="00180BE8">
              <w:rPr>
                <w:rStyle w:val="Hyperlink"/>
                <w:noProof/>
              </w:rPr>
              <w:t>District Mission</w:t>
            </w:r>
            <w:r w:rsidR="00B14970">
              <w:rPr>
                <w:noProof/>
                <w:webHidden/>
              </w:rPr>
              <w:tab/>
            </w:r>
            <w:r w:rsidR="00B14970">
              <w:rPr>
                <w:noProof/>
                <w:webHidden/>
              </w:rPr>
              <w:fldChar w:fldCharType="begin"/>
            </w:r>
            <w:r w:rsidR="00B14970">
              <w:rPr>
                <w:noProof/>
                <w:webHidden/>
              </w:rPr>
              <w:instrText xml:space="preserve"> PAGEREF _Toc512326071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142A117C" w14:textId="77777777" w:rsidR="00B14970" w:rsidRDefault="00972046">
          <w:pPr>
            <w:pStyle w:val="TOC3"/>
            <w:tabs>
              <w:tab w:val="right" w:leader="dot" w:pos="10070"/>
            </w:tabs>
            <w:rPr>
              <w:rFonts w:eastAsiaTheme="minorEastAsia"/>
              <w:noProof/>
            </w:rPr>
          </w:pPr>
          <w:hyperlink w:anchor="_Toc512326072" w:history="1">
            <w:r w:rsidR="00B14970" w:rsidRPr="00180BE8">
              <w:rPr>
                <w:rStyle w:val="Hyperlink"/>
                <w:noProof/>
              </w:rPr>
              <w:t>CCCD Technology Vision, Mission and Shared Values</w:t>
            </w:r>
            <w:r w:rsidR="00B14970">
              <w:rPr>
                <w:noProof/>
                <w:webHidden/>
              </w:rPr>
              <w:tab/>
            </w:r>
            <w:r w:rsidR="00B14970">
              <w:rPr>
                <w:noProof/>
                <w:webHidden/>
              </w:rPr>
              <w:fldChar w:fldCharType="begin"/>
            </w:r>
            <w:r w:rsidR="00B14970">
              <w:rPr>
                <w:noProof/>
                <w:webHidden/>
              </w:rPr>
              <w:instrText xml:space="preserve"> PAGEREF _Toc512326072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2CED8A34" w14:textId="5F71845A" w:rsidR="00B14970" w:rsidRDefault="00972046">
          <w:pPr>
            <w:pStyle w:val="TOC3"/>
            <w:tabs>
              <w:tab w:val="right" w:leader="dot" w:pos="10070"/>
            </w:tabs>
            <w:rPr>
              <w:rFonts w:eastAsiaTheme="minorEastAsia"/>
              <w:noProof/>
            </w:rPr>
          </w:pPr>
          <w:hyperlink w:anchor="_Toc512326073" w:history="1">
            <w:r w:rsidR="00B14970" w:rsidRPr="00180BE8">
              <w:rPr>
                <w:rStyle w:val="Hyperlink"/>
                <w:noProof/>
              </w:rPr>
              <w:t>Coast College District Vision 2020 Plan</w:t>
            </w:r>
            <w:r w:rsidR="00B14970">
              <w:rPr>
                <w:noProof/>
                <w:webHidden/>
              </w:rPr>
              <w:tab/>
            </w:r>
            <w:r w:rsidR="00B14970">
              <w:rPr>
                <w:noProof/>
                <w:webHidden/>
              </w:rPr>
              <w:fldChar w:fldCharType="begin"/>
            </w:r>
            <w:r w:rsidR="00B14970">
              <w:rPr>
                <w:noProof/>
                <w:webHidden/>
              </w:rPr>
              <w:instrText xml:space="preserve"> PAGEREF _Toc512326073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2FDBC3A9" w14:textId="77777777" w:rsidR="00B14970" w:rsidRDefault="00972046">
          <w:pPr>
            <w:pStyle w:val="TOC3"/>
            <w:tabs>
              <w:tab w:val="right" w:leader="dot" w:pos="10070"/>
            </w:tabs>
            <w:rPr>
              <w:rFonts w:eastAsiaTheme="minorEastAsia"/>
              <w:noProof/>
            </w:rPr>
          </w:pPr>
          <w:hyperlink w:anchor="_Toc512326074" w:history="1">
            <w:r w:rsidR="00B14970" w:rsidRPr="00180BE8">
              <w:rPr>
                <w:rStyle w:val="Hyperlink"/>
                <w:noProof/>
              </w:rPr>
              <w:t>Vision for Technology-Enhanced Learning Environments</w:t>
            </w:r>
            <w:r w:rsidR="00B14970">
              <w:rPr>
                <w:noProof/>
                <w:webHidden/>
              </w:rPr>
              <w:tab/>
            </w:r>
            <w:r w:rsidR="00B14970">
              <w:rPr>
                <w:noProof/>
                <w:webHidden/>
              </w:rPr>
              <w:fldChar w:fldCharType="begin"/>
            </w:r>
            <w:r w:rsidR="00B14970">
              <w:rPr>
                <w:noProof/>
                <w:webHidden/>
              </w:rPr>
              <w:instrText xml:space="preserve"> PAGEREF _Toc512326074 \h </w:instrText>
            </w:r>
            <w:r w:rsidR="00B14970">
              <w:rPr>
                <w:noProof/>
                <w:webHidden/>
              </w:rPr>
            </w:r>
            <w:r w:rsidR="00B14970">
              <w:rPr>
                <w:noProof/>
                <w:webHidden/>
              </w:rPr>
              <w:fldChar w:fldCharType="separate"/>
            </w:r>
            <w:r w:rsidR="00DC2055">
              <w:rPr>
                <w:noProof/>
                <w:webHidden/>
              </w:rPr>
              <w:t>5</w:t>
            </w:r>
            <w:r w:rsidR="00B14970">
              <w:rPr>
                <w:noProof/>
                <w:webHidden/>
              </w:rPr>
              <w:fldChar w:fldCharType="end"/>
            </w:r>
          </w:hyperlink>
        </w:p>
        <w:p w14:paraId="1CEDEAE9" w14:textId="77777777" w:rsidR="00B14970" w:rsidRDefault="00972046">
          <w:pPr>
            <w:pStyle w:val="TOC1"/>
            <w:tabs>
              <w:tab w:val="right" w:leader="dot" w:pos="10070"/>
            </w:tabs>
            <w:rPr>
              <w:rFonts w:eastAsiaTheme="minorEastAsia"/>
              <w:noProof/>
            </w:rPr>
          </w:pPr>
          <w:hyperlink w:anchor="_Toc512326075" w:history="1">
            <w:r w:rsidR="00B14970" w:rsidRPr="00180BE8">
              <w:rPr>
                <w:rStyle w:val="Hyperlink"/>
                <w:noProof/>
              </w:rPr>
              <w:t>Technology Committee Overview</w:t>
            </w:r>
            <w:r w:rsidR="00B14970">
              <w:rPr>
                <w:noProof/>
                <w:webHidden/>
              </w:rPr>
              <w:tab/>
            </w:r>
            <w:r w:rsidR="00B14970">
              <w:rPr>
                <w:noProof/>
                <w:webHidden/>
              </w:rPr>
              <w:fldChar w:fldCharType="begin"/>
            </w:r>
            <w:r w:rsidR="00B14970">
              <w:rPr>
                <w:noProof/>
                <w:webHidden/>
              </w:rPr>
              <w:instrText xml:space="preserve"> PAGEREF _Toc512326075 \h </w:instrText>
            </w:r>
            <w:r w:rsidR="00B14970">
              <w:rPr>
                <w:noProof/>
                <w:webHidden/>
              </w:rPr>
            </w:r>
            <w:r w:rsidR="00B14970">
              <w:rPr>
                <w:noProof/>
                <w:webHidden/>
              </w:rPr>
              <w:fldChar w:fldCharType="separate"/>
            </w:r>
            <w:r w:rsidR="00DC2055">
              <w:rPr>
                <w:noProof/>
                <w:webHidden/>
              </w:rPr>
              <w:t>7</w:t>
            </w:r>
            <w:r w:rsidR="00B14970">
              <w:rPr>
                <w:noProof/>
                <w:webHidden/>
              </w:rPr>
              <w:fldChar w:fldCharType="end"/>
            </w:r>
          </w:hyperlink>
        </w:p>
        <w:p w14:paraId="6E59AF2E" w14:textId="77777777" w:rsidR="00B14970" w:rsidRDefault="00972046">
          <w:pPr>
            <w:pStyle w:val="TOC3"/>
            <w:tabs>
              <w:tab w:val="right" w:leader="dot" w:pos="10070"/>
            </w:tabs>
            <w:rPr>
              <w:rFonts w:eastAsiaTheme="minorEastAsia"/>
              <w:noProof/>
            </w:rPr>
          </w:pPr>
          <w:hyperlink w:anchor="_Toc512326076" w:history="1">
            <w:r w:rsidR="00B14970" w:rsidRPr="00180BE8">
              <w:rPr>
                <w:rStyle w:val="Hyperlink"/>
                <w:noProof/>
              </w:rPr>
              <w:t>Technology Committee Mandate</w:t>
            </w:r>
            <w:r w:rsidR="00B14970">
              <w:rPr>
                <w:noProof/>
                <w:webHidden/>
              </w:rPr>
              <w:tab/>
            </w:r>
            <w:r w:rsidR="00B14970">
              <w:rPr>
                <w:noProof/>
                <w:webHidden/>
              </w:rPr>
              <w:fldChar w:fldCharType="begin"/>
            </w:r>
            <w:r w:rsidR="00B14970">
              <w:rPr>
                <w:noProof/>
                <w:webHidden/>
              </w:rPr>
              <w:instrText xml:space="preserve"> PAGEREF _Toc512326076 \h </w:instrText>
            </w:r>
            <w:r w:rsidR="00B14970">
              <w:rPr>
                <w:noProof/>
                <w:webHidden/>
              </w:rPr>
            </w:r>
            <w:r w:rsidR="00B14970">
              <w:rPr>
                <w:noProof/>
                <w:webHidden/>
              </w:rPr>
              <w:fldChar w:fldCharType="separate"/>
            </w:r>
            <w:r w:rsidR="00DC2055">
              <w:rPr>
                <w:noProof/>
                <w:webHidden/>
              </w:rPr>
              <w:t>7</w:t>
            </w:r>
            <w:r w:rsidR="00B14970">
              <w:rPr>
                <w:noProof/>
                <w:webHidden/>
              </w:rPr>
              <w:fldChar w:fldCharType="end"/>
            </w:r>
          </w:hyperlink>
        </w:p>
        <w:p w14:paraId="01A25CF1" w14:textId="77777777" w:rsidR="00B14970" w:rsidRDefault="00972046">
          <w:pPr>
            <w:pStyle w:val="TOC3"/>
            <w:tabs>
              <w:tab w:val="right" w:leader="dot" w:pos="10070"/>
            </w:tabs>
            <w:rPr>
              <w:rFonts w:eastAsiaTheme="minorEastAsia"/>
              <w:noProof/>
            </w:rPr>
          </w:pPr>
          <w:hyperlink w:anchor="_Toc512326077" w:history="1">
            <w:r w:rsidR="00B14970" w:rsidRPr="00180BE8">
              <w:rPr>
                <w:rStyle w:val="Hyperlink"/>
                <w:noProof/>
              </w:rPr>
              <w:t>Technology Committee Mission</w:t>
            </w:r>
            <w:r w:rsidR="00B14970">
              <w:rPr>
                <w:noProof/>
                <w:webHidden/>
              </w:rPr>
              <w:tab/>
            </w:r>
            <w:r w:rsidR="00B14970">
              <w:rPr>
                <w:noProof/>
                <w:webHidden/>
              </w:rPr>
              <w:fldChar w:fldCharType="begin"/>
            </w:r>
            <w:r w:rsidR="00B14970">
              <w:rPr>
                <w:noProof/>
                <w:webHidden/>
              </w:rPr>
              <w:instrText xml:space="preserve"> PAGEREF _Toc512326077 \h </w:instrText>
            </w:r>
            <w:r w:rsidR="00B14970">
              <w:rPr>
                <w:noProof/>
                <w:webHidden/>
              </w:rPr>
            </w:r>
            <w:r w:rsidR="00B14970">
              <w:rPr>
                <w:noProof/>
                <w:webHidden/>
              </w:rPr>
              <w:fldChar w:fldCharType="separate"/>
            </w:r>
            <w:r w:rsidR="00DC2055">
              <w:rPr>
                <w:noProof/>
                <w:webHidden/>
              </w:rPr>
              <w:t>7</w:t>
            </w:r>
            <w:r w:rsidR="00B14970">
              <w:rPr>
                <w:noProof/>
                <w:webHidden/>
              </w:rPr>
              <w:fldChar w:fldCharType="end"/>
            </w:r>
          </w:hyperlink>
        </w:p>
        <w:p w14:paraId="4CD44C50" w14:textId="77777777" w:rsidR="00B14970" w:rsidRDefault="00972046">
          <w:pPr>
            <w:pStyle w:val="TOC3"/>
            <w:tabs>
              <w:tab w:val="right" w:leader="dot" w:pos="10070"/>
            </w:tabs>
            <w:rPr>
              <w:rFonts w:eastAsiaTheme="minorEastAsia"/>
              <w:noProof/>
            </w:rPr>
          </w:pPr>
          <w:hyperlink w:anchor="_Toc512326078" w:history="1">
            <w:r w:rsidR="00B14970" w:rsidRPr="00180BE8">
              <w:rPr>
                <w:rStyle w:val="Hyperlink"/>
                <w:noProof/>
              </w:rPr>
              <w:t>Technology Committee Members</w:t>
            </w:r>
            <w:r w:rsidR="00B14970">
              <w:rPr>
                <w:noProof/>
                <w:webHidden/>
              </w:rPr>
              <w:tab/>
            </w:r>
            <w:r w:rsidR="00B14970">
              <w:rPr>
                <w:noProof/>
                <w:webHidden/>
              </w:rPr>
              <w:fldChar w:fldCharType="begin"/>
            </w:r>
            <w:r w:rsidR="00B14970">
              <w:rPr>
                <w:noProof/>
                <w:webHidden/>
              </w:rPr>
              <w:instrText xml:space="preserve"> PAGEREF _Toc512326078 \h </w:instrText>
            </w:r>
            <w:r w:rsidR="00B14970">
              <w:rPr>
                <w:noProof/>
                <w:webHidden/>
              </w:rPr>
            </w:r>
            <w:r w:rsidR="00B14970">
              <w:rPr>
                <w:noProof/>
                <w:webHidden/>
              </w:rPr>
              <w:fldChar w:fldCharType="separate"/>
            </w:r>
            <w:r w:rsidR="00DC2055">
              <w:rPr>
                <w:noProof/>
                <w:webHidden/>
              </w:rPr>
              <w:t>7</w:t>
            </w:r>
            <w:r w:rsidR="00B14970">
              <w:rPr>
                <w:noProof/>
                <w:webHidden/>
              </w:rPr>
              <w:fldChar w:fldCharType="end"/>
            </w:r>
          </w:hyperlink>
        </w:p>
        <w:p w14:paraId="07806CD6" w14:textId="77777777" w:rsidR="00B14970" w:rsidRDefault="00972046">
          <w:pPr>
            <w:pStyle w:val="TOC3"/>
            <w:tabs>
              <w:tab w:val="right" w:leader="dot" w:pos="10070"/>
            </w:tabs>
            <w:rPr>
              <w:rFonts w:eastAsiaTheme="minorEastAsia"/>
              <w:noProof/>
            </w:rPr>
          </w:pPr>
          <w:hyperlink w:anchor="_Toc512326079" w:history="1">
            <w:r w:rsidR="00B14970" w:rsidRPr="00180BE8">
              <w:rPr>
                <w:rStyle w:val="Hyperlink"/>
                <w:noProof/>
              </w:rPr>
              <w:t>Trends and Industry Resources</w:t>
            </w:r>
            <w:r w:rsidR="00B14970">
              <w:rPr>
                <w:noProof/>
                <w:webHidden/>
              </w:rPr>
              <w:tab/>
            </w:r>
            <w:r w:rsidR="00B14970">
              <w:rPr>
                <w:noProof/>
                <w:webHidden/>
              </w:rPr>
              <w:fldChar w:fldCharType="begin"/>
            </w:r>
            <w:r w:rsidR="00B14970">
              <w:rPr>
                <w:noProof/>
                <w:webHidden/>
              </w:rPr>
              <w:instrText xml:space="preserve"> PAGEREF _Toc512326079 \h </w:instrText>
            </w:r>
            <w:r w:rsidR="00B14970">
              <w:rPr>
                <w:noProof/>
                <w:webHidden/>
              </w:rPr>
            </w:r>
            <w:r w:rsidR="00B14970">
              <w:rPr>
                <w:noProof/>
                <w:webHidden/>
              </w:rPr>
              <w:fldChar w:fldCharType="separate"/>
            </w:r>
            <w:r w:rsidR="00DC2055">
              <w:rPr>
                <w:noProof/>
                <w:webHidden/>
              </w:rPr>
              <w:t>8</w:t>
            </w:r>
            <w:r w:rsidR="00B14970">
              <w:rPr>
                <w:noProof/>
                <w:webHidden/>
              </w:rPr>
              <w:fldChar w:fldCharType="end"/>
            </w:r>
          </w:hyperlink>
        </w:p>
        <w:p w14:paraId="64DC0F87" w14:textId="77777777" w:rsidR="00B14970" w:rsidRDefault="00972046">
          <w:pPr>
            <w:pStyle w:val="TOC3"/>
            <w:tabs>
              <w:tab w:val="right" w:leader="dot" w:pos="10070"/>
            </w:tabs>
            <w:rPr>
              <w:rFonts w:eastAsiaTheme="minorEastAsia"/>
              <w:noProof/>
            </w:rPr>
          </w:pPr>
          <w:hyperlink w:anchor="_Toc512326080" w:history="1">
            <w:r w:rsidR="00B14970" w:rsidRPr="00180BE8">
              <w:rPr>
                <w:rStyle w:val="Hyperlink"/>
                <w:noProof/>
              </w:rPr>
              <w:t>Student and Employee Satisfaction</w:t>
            </w:r>
            <w:r w:rsidR="00B14970">
              <w:rPr>
                <w:noProof/>
                <w:webHidden/>
              </w:rPr>
              <w:tab/>
            </w:r>
            <w:r w:rsidR="00B14970">
              <w:rPr>
                <w:noProof/>
                <w:webHidden/>
              </w:rPr>
              <w:fldChar w:fldCharType="begin"/>
            </w:r>
            <w:r w:rsidR="00B14970">
              <w:rPr>
                <w:noProof/>
                <w:webHidden/>
              </w:rPr>
              <w:instrText xml:space="preserve"> PAGEREF _Toc512326080 \h </w:instrText>
            </w:r>
            <w:r w:rsidR="00B14970">
              <w:rPr>
                <w:noProof/>
                <w:webHidden/>
              </w:rPr>
            </w:r>
            <w:r w:rsidR="00B14970">
              <w:rPr>
                <w:noProof/>
                <w:webHidden/>
              </w:rPr>
              <w:fldChar w:fldCharType="separate"/>
            </w:r>
            <w:r w:rsidR="00DC2055">
              <w:rPr>
                <w:noProof/>
                <w:webHidden/>
              </w:rPr>
              <w:t>8</w:t>
            </w:r>
            <w:r w:rsidR="00B14970">
              <w:rPr>
                <w:noProof/>
                <w:webHidden/>
              </w:rPr>
              <w:fldChar w:fldCharType="end"/>
            </w:r>
          </w:hyperlink>
        </w:p>
        <w:p w14:paraId="694C9A50" w14:textId="77777777" w:rsidR="00B14970" w:rsidRDefault="00972046">
          <w:pPr>
            <w:pStyle w:val="TOC3"/>
            <w:tabs>
              <w:tab w:val="right" w:leader="dot" w:pos="10070"/>
            </w:tabs>
            <w:rPr>
              <w:rFonts w:eastAsiaTheme="minorEastAsia"/>
              <w:noProof/>
            </w:rPr>
          </w:pPr>
          <w:hyperlink w:anchor="_Toc512326081" w:history="1">
            <w:r w:rsidR="00B14970" w:rsidRPr="00180BE8">
              <w:rPr>
                <w:rStyle w:val="Hyperlink"/>
                <w:noProof/>
              </w:rPr>
              <w:t>Accreditation Standards</w:t>
            </w:r>
            <w:r w:rsidR="00B14970">
              <w:rPr>
                <w:noProof/>
                <w:webHidden/>
              </w:rPr>
              <w:tab/>
            </w:r>
            <w:r w:rsidR="00B14970">
              <w:rPr>
                <w:noProof/>
                <w:webHidden/>
              </w:rPr>
              <w:fldChar w:fldCharType="begin"/>
            </w:r>
            <w:r w:rsidR="00B14970">
              <w:rPr>
                <w:noProof/>
                <w:webHidden/>
              </w:rPr>
              <w:instrText xml:space="preserve"> PAGEREF _Toc512326081 \h </w:instrText>
            </w:r>
            <w:r w:rsidR="00B14970">
              <w:rPr>
                <w:noProof/>
                <w:webHidden/>
              </w:rPr>
            </w:r>
            <w:r w:rsidR="00B14970">
              <w:rPr>
                <w:noProof/>
                <w:webHidden/>
              </w:rPr>
              <w:fldChar w:fldCharType="separate"/>
            </w:r>
            <w:r w:rsidR="00DC2055">
              <w:rPr>
                <w:noProof/>
                <w:webHidden/>
              </w:rPr>
              <w:t>9</w:t>
            </w:r>
            <w:r w:rsidR="00B14970">
              <w:rPr>
                <w:noProof/>
                <w:webHidden/>
              </w:rPr>
              <w:fldChar w:fldCharType="end"/>
            </w:r>
          </w:hyperlink>
        </w:p>
        <w:p w14:paraId="3AC8DAF6" w14:textId="77777777" w:rsidR="00B14970" w:rsidRDefault="00972046">
          <w:pPr>
            <w:pStyle w:val="TOC3"/>
            <w:tabs>
              <w:tab w:val="right" w:leader="dot" w:pos="10070"/>
            </w:tabs>
            <w:rPr>
              <w:rFonts w:eastAsiaTheme="minorEastAsia"/>
              <w:noProof/>
            </w:rPr>
          </w:pPr>
          <w:hyperlink w:anchor="_Toc512326082" w:history="1">
            <w:r w:rsidR="00B14970" w:rsidRPr="00180BE8">
              <w:rPr>
                <w:rStyle w:val="Hyperlink"/>
                <w:noProof/>
              </w:rPr>
              <w:t>Technology Initiatives</w:t>
            </w:r>
            <w:r w:rsidR="00B14970">
              <w:rPr>
                <w:noProof/>
                <w:webHidden/>
              </w:rPr>
              <w:tab/>
            </w:r>
            <w:r w:rsidR="00B14970">
              <w:rPr>
                <w:noProof/>
                <w:webHidden/>
              </w:rPr>
              <w:fldChar w:fldCharType="begin"/>
            </w:r>
            <w:r w:rsidR="00B14970">
              <w:rPr>
                <w:noProof/>
                <w:webHidden/>
              </w:rPr>
              <w:instrText xml:space="preserve"> PAGEREF _Toc512326082 \h </w:instrText>
            </w:r>
            <w:r w:rsidR="00B14970">
              <w:rPr>
                <w:noProof/>
                <w:webHidden/>
              </w:rPr>
            </w:r>
            <w:r w:rsidR="00B14970">
              <w:rPr>
                <w:noProof/>
                <w:webHidden/>
              </w:rPr>
              <w:fldChar w:fldCharType="separate"/>
            </w:r>
            <w:r w:rsidR="00DC2055">
              <w:rPr>
                <w:noProof/>
                <w:webHidden/>
              </w:rPr>
              <w:t>9</w:t>
            </w:r>
            <w:r w:rsidR="00B14970">
              <w:rPr>
                <w:noProof/>
                <w:webHidden/>
              </w:rPr>
              <w:fldChar w:fldCharType="end"/>
            </w:r>
          </w:hyperlink>
        </w:p>
        <w:p w14:paraId="4684D86C" w14:textId="77777777" w:rsidR="00B14970" w:rsidRDefault="00972046">
          <w:pPr>
            <w:pStyle w:val="TOC1"/>
            <w:tabs>
              <w:tab w:val="right" w:leader="dot" w:pos="10070"/>
            </w:tabs>
            <w:rPr>
              <w:rFonts w:eastAsiaTheme="minorEastAsia"/>
              <w:noProof/>
            </w:rPr>
          </w:pPr>
          <w:hyperlink w:anchor="_Toc512326083" w:history="1">
            <w:r w:rsidR="00B14970" w:rsidRPr="00180BE8">
              <w:rPr>
                <w:rStyle w:val="Hyperlink"/>
                <w:noProof/>
              </w:rPr>
              <w:t>Resource Allocation Processes</w:t>
            </w:r>
            <w:r w:rsidR="00B14970">
              <w:rPr>
                <w:noProof/>
                <w:webHidden/>
              </w:rPr>
              <w:tab/>
            </w:r>
            <w:r w:rsidR="00B14970">
              <w:rPr>
                <w:noProof/>
                <w:webHidden/>
              </w:rPr>
              <w:fldChar w:fldCharType="begin"/>
            </w:r>
            <w:r w:rsidR="00B14970">
              <w:rPr>
                <w:noProof/>
                <w:webHidden/>
              </w:rPr>
              <w:instrText xml:space="preserve"> PAGEREF _Toc512326083 \h </w:instrText>
            </w:r>
            <w:r w:rsidR="00B14970">
              <w:rPr>
                <w:noProof/>
                <w:webHidden/>
              </w:rPr>
            </w:r>
            <w:r w:rsidR="00B14970">
              <w:rPr>
                <w:noProof/>
                <w:webHidden/>
              </w:rPr>
              <w:fldChar w:fldCharType="separate"/>
            </w:r>
            <w:r w:rsidR="00DC2055">
              <w:rPr>
                <w:noProof/>
                <w:webHidden/>
              </w:rPr>
              <w:t>11</w:t>
            </w:r>
            <w:r w:rsidR="00B14970">
              <w:rPr>
                <w:noProof/>
                <w:webHidden/>
              </w:rPr>
              <w:fldChar w:fldCharType="end"/>
            </w:r>
          </w:hyperlink>
        </w:p>
        <w:p w14:paraId="716F84E4" w14:textId="77777777" w:rsidR="00B14970" w:rsidRDefault="00972046">
          <w:pPr>
            <w:pStyle w:val="TOC3"/>
            <w:tabs>
              <w:tab w:val="right" w:leader="dot" w:pos="10070"/>
            </w:tabs>
            <w:rPr>
              <w:rFonts w:eastAsiaTheme="minorEastAsia"/>
              <w:noProof/>
            </w:rPr>
          </w:pPr>
          <w:hyperlink w:anchor="_Toc512326084" w:history="1">
            <w:r w:rsidR="00B14970" w:rsidRPr="00180BE8">
              <w:rPr>
                <w:rStyle w:val="Hyperlink"/>
                <w:noProof/>
              </w:rPr>
              <w:t>Coastline Budget Allocation Cycle</w:t>
            </w:r>
            <w:r w:rsidR="00B14970">
              <w:rPr>
                <w:noProof/>
                <w:webHidden/>
              </w:rPr>
              <w:tab/>
            </w:r>
            <w:r w:rsidR="00B14970">
              <w:rPr>
                <w:noProof/>
                <w:webHidden/>
              </w:rPr>
              <w:fldChar w:fldCharType="begin"/>
            </w:r>
            <w:r w:rsidR="00B14970">
              <w:rPr>
                <w:noProof/>
                <w:webHidden/>
              </w:rPr>
              <w:instrText xml:space="preserve"> PAGEREF _Toc512326084 \h </w:instrText>
            </w:r>
            <w:r w:rsidR="00B14970">
              <w:rPr>
                <w:noProof/>
                <w:webHidden/>
              </w:rPr>
            </w:r>
            <w:r w:rsidR="00B14970">
              <w:rPr>
                <w:noProof/>
                <w:webHidden/>
              </w:rPr>
              <w:fldChar w:fldCharType="separate"/>
            </w:r>
            <w:r w:rsidR="00DC2055">
              <w:rPr>
                <w:noProof/>
                <w:webHidden/>
              </w:rPr>
              <w:t>11</w:t>
            </w:r>
            <w:r w:rsidR="00B14970">
              <w:rPr>
                <w:noProof/>
                <w:webHidden/>
              </w:rPr>
              <w:fldChar w:fldCharType="end"/>
            </w:r>
          </w:hyperlink>
        </w:p>
        <w:p w14:paraId="5E4A20FA" w14:textId="77777777" w:rsidR="00B14970" w:rsidRDefault="00972046">
          <w:pPr>
            <w:pStyle w:val="TOC3"/>
            <w:tabs>
              <w:tab w:val="right" w:leader="dot" w:pos="10070"/>
            </w:tabs>
            <w:rPr>
              <w:rFonts w:eastAsiaTheme="minorEastAsia"/>
              <w:noProof/>
            </w:rPr>
          </w:pPr>
          <w:hyperlink w:anchor="_Toc512326085" w:history="1">
            <w:r w:rsidR="00B14970" w:rsidRPr="00180BE8">
              <w:rPr>
                <w:rStyle w:val="Hyperlink"/>
                <w:noProof/>
              </w:rPr>
              <w:t>Technology Project Prioritization</w:t>
            </w:r>
            <w:r w:rsidR="00B14970">
              <w:rPr>
                <w:noProof/>
                <w:webHidden/>
              </w:rPr>
              <w:tab/>
            </w:r>
            <w:r w:rsidR="00B14970">
              <w:rPr>
                <w:noProof/>
                <w:webHidden/>
              </w:rPr>
              <w:fldChar w:fldCharType="begin"/>
            </w:r>
            <w:r w:rsidR="00B14970">
              <w:rPr>
                <w:noProof/>
                <w:webHidden/>
              </w:rPr>
              <w:instrText xml:space="preserve"> PAGEREF _Toc512326085 \h </w:instrText>
            </w:r>
            <w:r w:rsidR="00B14970">
              <w:rPr>
                <w:noProof/>
                <w:webHidden/>
              </w:rPr>
            </w:r>
            <w:r w:rsidR="00B14970">
              <w:rPr>
                <w:noProof/>
                <w:webHidden/>
              </w:rPr>
              <w:fldChar w:fldCharType="separate"/>
            </w:r>
            <w:r w:rsidR="00DC2055">
              <w:rPr>
                <w:noProof/>
                <w:webHidden/>
              </w:rPr>
              <w:t>12</w:t>
            </w:r>
            <w:r w:rsidR="00B14970">
              <w:rPr>
                <w:noProof/>
                <w:webHidden/>
              </w:rPr>
              <w:fldChar w:fldCharType="end"/>
            </w:r>
          </w:hyperlink>
        </w:p>
        <w:p w14:paraId="5CE0044A" w14:textId="77777777" w:rsidR="00B14970" w:rsidRDefault="00972046">
          <w:pPr>
            <w:pStyle w:val="TOC1"/>
            <w:tabs>
              <w:tab w:val="right" w:leader="dot" w:pos="10070"/>
            </w:tabs>
            <w:rPr>
              <w:rFonts w:eastAsiaTheme="minorEastAsia"/>
              <w:noProof/>
            </w:rPr>
          </w:pPr>
          <w:hyperlink w:anchor="_Toc512326086" w:history="1">
            <w:r w:rsidR="00B14970" w:rsidRPr="00180BE8">
              <w:rPr>
                <w:rStyle w:val="Hyperlink"/>
                <w:noProof/>
              </w:rPr>
              <w:t>IT, Academic and User Support Department</w:t>
            </w:r>
            <w:r w:rsidR="00B14970">
              <w:rPr>
                <w:noProof/>
                <w:webHidden/>
              </w:rPr>
              <w:tab/>
            </w:r>
            <w:r w:rsidR="00B14970">
              <w:rPr>
                <w:noProof/>
                <w:webHidden/>
              </w:rPr>
              <w:fldChar w:fldCharType="begin"/>
            </w:r>
            <w:r w:rsidR="00B14970">
              <w:rPr>
                <w:noProof/>
                <w:webHidden/>
              </w:rPr>
              <w:instrText xml:space="preserve"> PAGEREF _Toc512326086 \h </w:instrText>
            </w:r>
            <w:r w:rsidR="00B14970">
              <w:rPr>
                <w:noProof/>
                <w:webHidden/>
              </w:rPr>
            </w:r>
            <w:r w:rsidR="00B14970">
              <w:rPr>
                <w:noProof/>
                <w:webHidden/>
              </w:rPr>
              <w:fldChar w:fldCharType="separate"/>
            </w:r>
            <w:r w:rsidR="00DC2055">
              <w:rPr>
                <w:noProof/>
                <w:webHidden/>
              </w:rPr>
              <w:t>15</w:t>
            </w:r>
            <w:r w:rsidR="00B14970">
              <w:rPr>
                <w:noProof/>
                <w:webHidden/>
              </w:rPr>
              <w:fldChar w:fldCharType="end"/>
            </w:r>
          </w:hyperlink>
        </w:p>
        <w:p w14:paraId="19117330" w14:textId="77777777" w:rsidR="00B14970" w:rsidRDefault="00972046">
          <w:pPr>
            <w:pStyle w:val="TOC3"/>
            <w:tabs>
              <w:tab w:val="right" w:leader="dot" w:pos="10070"/>
            </w:tabs>
            <w:rPr>
              <w:rFonts w:eastAsiaTheme="minorEastAsia"/>
              <w:noProof/>
            </w:rPr>
          </w:pPr>
          <w:hyperlink w:anchor="_Toc512326087" w:history="1">
            <w:r w:rsidR="00B14970" w:rsidRPr="00180BE8">
              <w:rPr>
                <w:rStyle w:val="Hyperlink"/>
                <w:noProof/>
              </w:rPr>
              <w:t>Academic and User Support Functions</w:t>
            </w:r>
            <w:r w:rsidR="00B14970">
              <w:rPr>
                <w:noProof/>
                <w:webHidden/>
              </w:rPr>
              <w:tab/>
            </w:r>
            <w:r w:rsidR="00B14970">
              <w:rPr>
                <w:noProof/>
                <w:webHidden/>
              </w:rPr>
              <w:fldChar w:fldCharType="begin"/>
            </w:r>
            <w:r w:rsidR="00B14970">
              <w:rPr>
                <w:noProof/>
                <w:webHidden/>
              </w:rPr>
              <w:instrText xml:space="preserve"> PAGEREF _Toc512326087 \h </w:instrText>
            </w:r>
            <w:r w:rsidR="00B14970">
              <w:rPr>
                <w:noProof/>
                <w:webHidden/>
              </w:rPr>
            </w:r>
            <w:r w:rsidR="00B14970">
              <w:rPr>
                <w:noProof/>
                <w:webHidden/>
              </w:rPr>
              <w:fldChar w:fldCharType="separate"/>
            </w:r>
            <w:r w:rsidR="00DC2055">
              <w:rPr>
                <w:noProof/>
                <w:webHidden/>
              </w:rPr>
              <w:t>15</w:t>
            </w:r>
            <w:r w:rsidR="00B14970">
              <w:rPr>
                <w:noProof/>
                <w:webHidden/>
              </w:rPr>
              <w:fldChar w:fldCharType="end"/>
            </w:r>
          </w:hyperlink>
        </w:p>
        <w:p w14:paraId="4D7CA5EB" w14:textId="52A42BA9" w:rsidR="00B14970" w:rsidRDefault="00972046">
          <w:pPr>
            <w:pStyle w:val="TOC1"/>
            <w:tabs>
              <w:tab w:val="right" w:leader="dot" w:pos="10070"/>
            </w:tabs>
            <w:rPr>
              <w:rFonts w:eastAsiaTheme="minorEastAsia"/>
              <w:noProof/>
            </w:rPr>
          </w:pPr>
          <w:hyperlink w:anchor="_Toc512326088" w:history="1">
            <w:r w:rsidR="00B14970" w:rsidRPr="00180BE8">
              <w:rPr>
                <w:rStyle w:val="Hyperlink"/>
                <w:noProof/>
              </w:rPr>
              <w:t>Short and Long Term Technology Goals</w:t>
            </w:r>
            <w:r w:rsidR="00B14970">
              <w:rPr>
                <w:noProof/>
                <w:webHidden/>
              </w:rPr>
              <w:tab/>
            </w:r>
            <w:r w:rsidR="00B14970">
              <w:rPr>
                <w:noProof/>
                <w:webHidden/>
              </w:rPr>
              <w:fldChar w:fldCharType="begin"/>
            </w:r>
            <w:r w:rsidR="00B14970">
              <w:rPr>
                <w:noProof/>
                <w:webHidden/>
              </w:rPr>
              <w:instrText xml:space="preserve"> PAGEREF _Toc512326088 \h </w:instrText>
            </w:r>
            <w:r w:rsidR="00B14970">
              <w:rPr>
                <w:noProof/>
                <w:webHidden/>
              </w:rPr>
            </w:r>
            <w:r w:rsidR="00B14970">
              <w:rPr>
                <w:noProof/>
                <w:webHidden/>
              </w:rPr>
              <w:fldChar w:fldCharType="separate"/>
            </w:r>
            <w:r w:rsidR="00DC2055">
              <w:rPr>
                <w:noProof/>
                <w:webHidden/>
              </w:rPr>
              <w:t>17</w:t>
            </w:r>
            <w:r w:rsidR="00B14970">
              <w:rPr>
                <w:noProof/>
                <w:webHidden/>
              </w:rPr>
              <w:fldChar w:fldCharType="end"/>
            </w:r>
          </w:hyperlink>
        </w:p>
        <w:p w14:paraId="41F60C07" w14:textId="4150C50C" w:rsidR="00B14970" w:rsidRDefault="00972046">
          <w:pPr>
            <w:pStyle w:val="TOC1"/>
            <w:tabs>
              <w:tab w:val="right" w:leader="dot" w:pos="10070"/>
            </w:tabs>
            <w:rPr>
              <w:rFonts w:eastAsiaTheme="minorEastAsia"/>
              <w:noProof/>
            </w:rPr>
          </w:pPr>
          <w:hyperlink w:anchor="_Toc512326089" w:history="1">
            <w:r w:rsidR="00B14970" w:rsidRPr="00180BE8">
              <w:rPr>
                <w:rStyle w:val="Hyperlink"/>
                <w:noProof/>
              </w:rPr>
              <w:t>Current Technology Projects and Initiatives</w:t>
            </w:r>
            <w:r w:rsidR="00B14970">
              <w:rPr>
                <w:noProof/>
                <w:webHidden/>
              </w:rPr>
              <w:tab/>
            </w:r>
            <w:r w:rsidR="00B14970">
              <w:rPr>
                <w:noProof/>
                <w:webHidden/>
              </w:rPr>
              <w:fldChar w:fldCharType="begin"/>
            </w:r>
            <w:r w:rsidR="00B14970">
              <w:rPr>
                <w:noProof/>
                <w:webHidden/>
              </w:rPr>
              <w:instrText xml:space="preserve"> PAGEREF _Toc512326089 \h </w:instrText>
            </w:r>
            <w:r w:rsidR="00B14970">
              <w:rPr>
                <w:noProof/>
                <w:webHidden/>
              </w:rPr>
            </w:r>
            <w:r w:rsidR="00B14970">
              <w:rPr>
                <w:noProof/>
                <w:webHidden/>
              </w:rPr>
              <w:fldChar w:fldCharType="separate"/>
            </w:r>
            <w:r w:rsidR="00DC2055">
              <w:rPr>
                <w:noProof/>
                <w:webHidden/>
              </w:rPr>
              <w:t>19</w:t>
            </w:r>
            <w:r w:rsidR="00B14970">
              <w:rPr>
                <w:noProof/>
                <w:webHidden/>
              </w:rPr>
              <w:fldChar w:fldCharType="end"/>
            </w:r>
          </w:hyperlink>
        </w:p>
        <w:p w14:paraId="3E602544" w14:textId="7735CBA5" w:rsidR="00F17251" w:rsidRDefault="00BC32B9" w:rsidP="00180198">
          <w:r>
            <w:rPr>
              <w:b/>
              <w:bCs/>
              <w:noProof/>
            </w:rPr>
            <w:fldChar w:fldCharType="end"/>
          </w:r>
        </w:p>
      </w:sdtContent>
    </w:sdt>
    <w:p w14:paraId="3FA46C5B" w14:textId="77777777" w:rsidR="00F17251" w:rsidRPr="00F17251" w:rsidRDefault="00F17251" w:rsidP="00F17251"/>
    <w:p w14:paraId="53920FA3" w14:textId="77777777" w:rsidR="00F17251" w:rsidRPr="00F17251" w:rsidRDefault="00F17251" w:rsidP="00F17251"/>
    <w:p w14:paraId="261223AC" w14:textId="77777777" w:rsidR="00F17251" w:rsidRPr="00F17251" w:rsidRDefault="00F17251" w:rsidP="00F17251"/>
    <w:p w14:paraId="65D2698F" w14:textId="20EF36A8" w:rsidR="00F17251" w:rsidRDefault="00F17251" w:rsidP="00F17251"/>
    <w:p w14:paraId="14109537" w14:textId="3CEDBC02" w:rsidR="00F17251" w:rsidRDefault="00F17251" w:rsidP="00F17251">
      <w:pPr>
        <w:tabs>
          <w:tab w:val="left" w:pos="4469"/>
        </w:tabs>
      </w:pPr>
      <w:r>
        <w:tab/>
      </w:r>
    </w:p>
    <w:p w14:paraId="36832FD1" w14:textId="61CE3193" w:rsidR="00F17251" w:rsidRDefault="00F17251" w:rsidP="00F17251"/>
    <w:p w14:paraId="3E50CDA3" w14:textId="77777777" w:rsidR="00180198" w:rsidRPr="00F17251" w:rsidRDefault="00180198" w:rsidP="00F17251">
      <w:pPr>
        <w:sectPr w:rsidR="00180198" w:rsidRPr="00F17251" w:rsidSect="00C241F6">
          <w:headerReference w:type="default" r:id="rId13"/>
          <w:pgSz w:w="12240" w:h="15840"/>
          <w:pgMar w:top="1440" w:right="1080" w:bottom="1440" w:left="1080" w:header="288" w:footer="720" w:gutter="0"/>
          <w:cols w:space="720"/>
          <w:docGrid w:linePitch="360"/>
        </w:sectPr>
      </w:pPr>
    </w:p>
    <w:p w14:paraId="48A4ABE9" w14:textId="17459B88" w:rsidR="00143E1A" w:rsidRDefault="00143E1A" w:rsidP="00DC2055">
      <w:pPr>
        <w:pStyle w:val="Heading1"/>
      </w:pPr>
      <w:bookmarkStart w:id="1" w:name="_Toc512326064"/>
      <w:r>
        <w:lastRenderedPageBreak/>
        <w:t>Purpose of the Technology Master Plan</w:t>
      </w:r>
      <w:bookmarkEnd w:id="1"/>
    </w:p>
    <w:p w14:paraId="7063E1E8" w14:textId="20EF6A28" w:rsidR="00143E1A" w:rsidRDefault="00143E1A" w:rsidP="00143E1A">
      <w:r w:rsidRPr="0019362B">
        <w:t xml:space="preserve">The </w:t>
      </w:r>
      <w:r>
        <w:t>purpose of the Coastline</w:t>
      </w:r>
      <w:r w:rsidRPr="0019362B">
        <w:t xml:space="preserve"> College Technology Master Plan is </w:t>
      </w:r>
      <w:r>
        <w:t>t</w:t>
      </w:r>
      <w:r w:rsidRPr="0019362B">
        <w:t xml:space="preserve">o provide a framework for the </w:t>
      </w:r>
      <w:r w:rsidRPr="00F32A49">
        <w:t>evaluation,</w:t>
      </w:r>
      <w:r>
        <w:t xml:space="preserve"> adoption, training and management</w:t>
      </w:r>
      <w:r w:rsidRPr="0019362B">
        <w:t xml:space="preserve"> of technology</w:t>
      </w:r>
      <w:r>
        <w:t xml:space="preserve"> </w:t>
      </w:r>
      <w:r w:rsidRPr="0019362B">
        <w:t>hardware, software, services, and processes</w:t>
      </w:r>
      <w:r>
        <w:t>.</w:t>
      </w:r>
    </w:p>
    <w:p w14:paraId="42DE806F" w14:textId="2684CE94" w:rsidR="00143E1A" w:rsidRDefault="00143E1A" w:rsidP="00143E1A">
      <w:r>
        <w:t>The C</w:t>
      </w:r>
      <w:r w:rsidR="000667C8">
        <w:t>oastline College</w:t>
      </w:r>
      <w:r>
        <w:t xml:space="preserve"> Technology Master Plan anticipates the global, local and scholastic changes in technology and provides an outline of how Coastline can adjust and leverage new technologies to continue our focus on student success and achievement. This plan will also outline our process for how resources and projects are prioritized and align with the college and district goals.</w:t>
      </w:r>
    </w:p>
    <w:p w14:paraId="6CF2059A" w14:textId="1BC844DE" w:rsidR="00143E1A" w:rsidRDefault="00143E1A" w:rsidP="00143E1A">
      <w:r>
        <w:t>The plan anticipates a continuously changing IT environment and the need for maintaining secure and reliable core services while simultaneously implementing new technology tools and solutions to further the mission of Coastline College and the Coast District.</w:t>
      </w:r>
    </w:p>
    <w:p w14:paraId="1BCDD8A3" w14:textId="5EFA06DB" w:rsidR="00143E1A" w:rsidRDefault="00143E1A" w:rsidP="00143E1A">
      <w:r w:rsidRPr="00202EB9">
        <w:t>This Technology Master Plan is built upon a foundation of</w:t>
      </w:r>
      <w:r>
        <w:t xml:space="preserve"> technology trends,</w:t>
      </w:r>
      <w:r w:rsidRPr="00202EB9">
        <w:t xml:space="preserve"> collegial input</w:t>
      </w:r>
      <w:r>
        <w:t>, Coast District</w:t>
      </w:r>
      <w:r w:rsidR="00A9705A">
        <w:t xml:space="preserve"> policy and standards </w:t>
      </w:r>
      <w:r w:rsidRPr="00202EB9">
        <w:t xml:space="preserve">and </w:t>
      </w:r>
      <w:r w:rsidR="00A9705A">
        <w:t xml:space="preserve">an </w:t>
      </w:r>
      <w:r w:rsidRPr="00202EB9">
        <w:t>ongoing dialog with students, faculty</w:t>
      </w:r>
      <w:r w:rsidR="00A9705A">
        <w:t xml:space="preserve">, </w:t>
      </w:r>
      <w:r w:rsidRPr="00202EB9">
        <w:t>staff</w:t>
      </w:r>
      <w:r w:rsidR="00A9705A">
        <w:t xml:space="preserve"> and administrators</w:t>
      </w:r>
      <w:r w:rsidRPr="00202EB9">
        <w:t xml:space="preserve">. Feedback and comments about the plan and IT </w:t>
      </w:r>
      <w:r w:rsidR="00A9705A">
        <w:t>initiatives</w:t>
      </w:r>
      <w:r w:rsidRPr="00202EB9">
        <w:t xml:space="preserve"> are always welcome. This document </w:t>
      </w:r>
      <w:r w:rsidR="00A9705A">
        <w:t xml:space="preserve">also </w:t>
      </w:r>
      <w:r w:rsidRPr="00202EB9">
        <w:t xml:space="preserve">presents an overview of the processes we use to align planning with </w:t>
      </w:r>
      <w:r>
        <w:t xml:space="preserve">College </w:t>
      </w:r>
      <w:r w:rsidR="00886367">
        <w:t>and</w:t>
      </w:r>
      <w:r>
        <w:t xml:space="preserve"> </w:t>
      </w:r>
      <w:r w:rsidRPr="00202EB9">
        <w:t>District priorities and projects.</w:t>
      </w:r>
    </w:p>
    <w:p w14:paraId="021B64BD" w14:textId="6FF45484" w:rsidR="009637ED" w:rsidRDefault="009637ED">
      <w:pPr>
        <w:spacing w:after="200"/>
      </w:pPr>
      <w:r>
        <w:br w:type="page"/>
      </w:r>
    </w:p>
    <w:p w14:paraId="5D647AE1" w14:textId="77777777" w:rsidR="00BC32B9" w:rsidRDefault="00BC32B9">
      <w:pPr>
        <w:spacing w:after="200"/>
        <w:rPr>
          <w:rFonts w:ascii="Century Gothic" w:eastAsia="Adobe Gothic Std B" w:hAnsi="Century Gothic" w:cstheme="majorBidi"/>
          <w:b/>
          <w:bCs/>
          <w:color w:val="365F91" w:themeColor="accent1" w:themeShade="BF"/>
          <w:sz w:val="36"/>
          <w:szCs w:val="36"/>
        </w:rPr>
      </w:pPr>
      <w:r>
        <w:lastRenderedPageBreak/>
        <w:br w:type="page"/>
      </w:r>
    </w:p>
    <w:p w14:paraId="232DB9F7" w14:textId="6D06C54C" w:rsidR="00BF7010" w:rsidRPr="003807A4" w:rsidRDefault="009637ED" w:rsidP="00180198">
      <w:pPr>
        <w:pStyle w:val="Heading1"/>
      </w:pPr>
      <w:bookmarkStart w:id="2" w:name="_Toc512326065"/>
      <w:r>
        <w:lastRenderedPageBreak/>
        <w:t xml:space="preserve">Coastline </w:t>
      </w:r>
      <w:r w:rsidR="00062B7D">
        <w:t>College Overview</w:t>
      </w:r>
      <w:bookmarkEnd w:id="2"/>
    </w:p>
    <w:p w14:paraId="46842B02" w14:textId="77777777" w:rsidR="0016220C" w:rsidRDefault="0016220C" w:rsidP="00180198">
      <w:pPr>
        <w:pStyle w:val="Heading3"/>
      </w:pPr>
      <w:bookmarkStart w:id="3" w:name="_Toc512326066"/>
      <w:r>
        <w:t>College Vision</w:t>
      </w:r>
      <w:bookmarkEnd w:id="3"/>
    </w:p>
    <w:p w14:paraId="5772D6A6" w14:textId="77777777" w:rsidR="0016220C" w:rsidRDefault="0016220C" w:rsidP="0016220C">
      <w:pPr>
        <w:rPr>
          <w:i/>
        </w:rPr>
      </w:pPr>
      <w:r w:rsidRPr="0016220C">
        <w:rPr>
          <w:i/>
        </w:rPr>
        <w:t>"Creating opportunities for student success."</w:t>
      </w:r>
    </w:p>
    <w:p w14:paraId="6BA17FDC" w14:textId="77777777" w:rsidR="002632B6" w:rsidRPr="009637ED" w:rsidRDefault="002632B6" w:rsidP="0016220C"/>
    <w:p w14:paraId="2DB307CB" w14:textId="77777777" w:rsidR="0016220C" w:rsidRDefault="0016220C" w:rsidP="0016220C">
      <w:pPr>
        <w:pStyle w:val="Heading3"/>
      </w:pPr>
      <w:bookmarkStart w:id="4" w:name="_Toc512326067"/>
      <w:r>
        <w:t>College Mission</w:t>
      </w:r>
      <w:bookmarkEnd w:id="4"/>
    </w:p>
    <w:p w14:paraId="483ECDBD" w14:textId="37CBEDD8" w:rsidR="0016220C" w:rsidRDefault="0016220C" w:rsidP="0016220C">
      <w:r w:rsidRPr="0016220C">
        <w:t>Coastline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p w14:paraId="2C67A114" w14:textId="77777777" w:rsidR="00A04792" w:rsidRDefault="00A04792" w:rsidP="0016220C"/>
    <w:p w14:paraId="1E9B58CE" w14:textId="77777777" w:rsidR="00A04792" w:rsidRDefault="00A04792" w:rsidP="00A04792">
      <w:pPr>
        <w:pStyle w:val="Heading3"/>
      </w:pPr>
      <w:bookmarkStart w:id="5" w:name="_Toc512326068"/>
      <w:r>
        <w:t>College Educational Master Plan</w:t>
      </w:r>
      <w:bookmarkEnd w:id="5"/>
    </w:p>
    <w:p w14:paraId="761894EC" w14:textId="7E391681" w:rsidR="00F82D0E" w:rsidRDefault="00A04792" w:rsidP="0016220C">
      <w:pPr>
        <w:rPr>
          <w:i/>
        </w:rPr>
      </w:pPr>
      <w:r w:rsidRPr="001C15AE">
        <w:rPr>
          <w:i/>
        </w:rPr>
        <w:t xml:space="preserve">The following </w:t>
      </w:r>
      <w:r w:rsidR="002E0FD7">
        <w:rPr>
          <w:i/>
        </w:rPr>
        <w:t>are</w:t>
      </w:r>
      <w:r w:rsidRPr="001C15AE">
        <w:rPr>
          <w:i/>
        </w:rPr>
        <w:t xml:space="preserve"> excerpt</w:t>
      </w:r>
      <w:r w:rsidR="002E0FD7">
        <w:rPr>
          <w:i/>
        </w:rPr>
        <w:t>s</w:t>
      </w:r>
      <w:r w:rsidRPr="001C15AE">
        <w:rPr>
          <w:i/>
        </w:rPr>
        <w:t xml:space="preserve"> from the C</w:t>
      </w:r>
      <w:r w:rsidR="000667C8">
        <w:rPr>
          <w:i/>
        </w:rPr>
        <w:t>oastline College</w:t>
      </w:r>
      <w:r w:rsidRPr="001C15AE">
        <w:rPr>
          <w:i/>
        </w:rPr>
        <w:t xml:space="preserve"> 2016-2020 Educational Master Plan:</w:t>
      </w:r>
    </w:p>
    <w:p w14:paraId="48AA96D3" w14:textId="74D2FDEA" w:rsidR="00A04792" w:rsidRDefault="00A04792" w:rsidP="0016220C">
      <w:r>
        <w:t xml:space="preserve">Coastline’s 2012-2017 Strategic Technology Plan (STP) was developed to contextualize Coastline’s vision of technology in relationship to its overall vision, mission, and Master Plan. The plan presents a dynamic approach to </w:t>
      </w:r>
      <w:r w:rsidRPr="001C15AE">
        <w:t>evaluating, adopting, and implementing new and emerging technology</w:t>
      </w:r>
      <w:r>
        <w:t xml:space="preserve"> both from an intrinsic and extrinsic value proposition, supporting the notion that as technology advancements occur, perspectives, values, theories, and methodologies radically and rapidly change. Unknown or unexpected technologies will change education in ways unimagined over the next five to ten years. As a result, the plan does not attempt to determine everything that should be accomplished in each department in an incremental fashion; rather, the plan presents a conceptual map with </w:t>
      </w:r>
      <w:r w:rsidRPr="001C15AE">
        <w:t>targeted technologies and systems that need to be evaluated, implemented, and/or prepared for now.</w:t>
      </w:r>
      <w:r>
        <w:t xml:space="preserve"> The overarching goal of this plan is to ensure Coastline’s sustained success in meeting the College, District, State, and National emphasis on student success. </w:t>
      </w:r>
    </w:p>
    <w:p w14:paraId="0BAE0722" w14:textId="25704D43" w:rsidR="002E0FD7" w:rsidRDefault="002E0FD7" w:rsidP="002E0FD7">
      <w:r>
        <w:t xml:space="preserve">Coastline College is committed to encouraging faculty and staff to embrace calculated risk taking while seeking innovative approaches in addressing objectives. Faculty and staff will be inspired </w:t>
      </w:r>
      <w:r>
        <w:lastRenderedPageBreak/>
        <w:t>through ongoing professional learning and evidence-informed collaboration to develop initiatives to actualize the Mission with a focus on the following seven objectives. By 2020 Coastline will:</w:t>
      </w:r>
    </w:p>
    <w:tbl>
      <w:tblPr>
        <w:tblStyle w:val="TableGrid"/>
        <w:tblW w:w="0" w:type="auto"/>
        <w:tblLook w:val="04A0" w:firstRow="1" w:lastRow="0" w:firstColumn="1" w:lastColumn="0" w:noHBand="0" w:noVBand="1"/>
      </w:tblPr>
      <w:tblGrid>
        <w:gridCol w:w="1311"/>
        <w:gridCol w:w="8985"/>
      </w:tblGrid>
      <w:tr w:rsidR="009637ED" w14:paraId="5CD26681" w14:textId="77777777" w:rsidTr="009637ED">
        <w:tc>
          <w:tcPr>
            <w:tcW w:w="1350" w:type="dxa"/>
            <w:shd w:val="clear" w:color="auto" w:fill="31849B" w:themeFill="accent5" w:themeFillShade="BF"/>
          </w:tcPr>
          <w:p w14:paraId="7E92DC88" w14:textId="3E2119B6" w:rsidR="009637ED" w:rsidRPr="004548B7" w:rsidRDefault="009637ED" w:rsidP="001346E3">
            <w:pPr>
              <w:jc w:val="center"/>
              <w:rPr>
                <w:b/>
                <w:color w:val="FFFFFF" w:themeColor="background1"/>
              </w:rPr>
            </w:pPr>
          </w:p>
        </w:tc>
        <w:tc>
          <w:tcPr>
            <w:tcW w:w="9450" w:type="dxa"/>
            <w:shd w:val="clear" w:color="auto" w:fill="31849B" w:themeFill="accent5" w:themeFillShade="BF"/>
          </w:tcPr>
          <w:p w14:paraId="63235074" w14:textId="38DB2542" w:rsidR="009637ED" w:rsidRPr="00BD426D" w:rsidRDefault="009637ED" w:rsidP="009637ED">
            <w:pPr>
              <w:jc w:val="center"/>
              <w:rPr>
                <w:b/>
                <w:sz w:val="28"/>
                <w:szCs w:val="28"/>
              </w:rPr>
            </w:pPr>
            <w:r w:rsidRPr="00BD426D">
              <w:rPr>
                <w:b/>
                <w:color w:val="FFFFFF" w:themeColor="background1"/>
                <w:sz w:val="28"/>
                <w:szCs w:val="28"/>
              </w:rPr>
              <w:t>College Master Plan Initiatives</w:t>
            </w:r>
          </w:p>
        </w:tc>
      </w:tr>
      <w:tr w:rsidR="001346E3" w14:paraId="1236F7A6" w14:textId="77777777" w:rsidTr="004548B7">
        <w:tc>
          <w:tcPr>
            <w:tcW w:w="1350" w:type="dxa"/>
            <w:shd w:val="clear" w:color="auto" w:fill="4BACC6" w:themeFill="accent5"/>
          </w:tcPr>
          <w:p w14:paraId="0B73314A" w14:textId="6A370D64" w:rsidR="001346E3" w:rsidRPr="004548B7" w:rsidRDefault="001346E3" w:rsidP="001346E3">
            <w:pPr>
              <w:jc w:val="center"/>
              <w:rPr>
                <w:b/>
                <w:color w:val="FFFFFF" w:themeColor="background1"/>
              </w:rPr>
            </w:pPr>
            <w:r w:rsidRPr="004548B7">
              <w:rPr>
                <w:b/>
                <w:color w:val="FFFFFF" w:themeColor="background1"/>
              </w:rPr>
              <w:t>EMPI 1</w:t>
            </w:r>
          </w:p>
        </w:tc>
        <w:tc>
          <w:tcPr>
            <w:tcW w:w="9450" w:type="dxa"/>
            <w:shd w:val="clear" w:color="auto" w:fill="DAEEF3" w:themeFill="accent5" w:themeFillTint="33"/>
          </w:tcPr>
          <w:p w14:paraId="5D369675" w14:textId="375083EA" w:rsidR="001346E3" w:rsidRDefault="001346E3" w:rsidP="002E0FD7">
            <w:r>
              <w:t>Increase student success, retention, and persistence across all instructional delivery modalities with emphasis in distance education.</w:t>
            </w:r>
          </w:p>
        </w:tc>
      </w:tr>
      <w:tr w:rsidR="001346E3" w14:paraId="1AC1CC62" w14:textId="77777777" w:rsidTr="004548B7">
        <w:tc>
          <w:tcPr>
            <w:tcW w:w="1350" w:type="dxa"/>
            <w:shd w:val="clear" w:color="auto" w:fill="4BACC6" w:themeFill="accent5"/>
          </w:tcPr>
          <w:p w14:paraId="61C7596B" w14:textId="303741EF" w:rsidR="001346E3" w:rsidRPr="004548B7" w:rsidRDefault="001346E3" w:rsidP="001346E3">
            <w:pPr>
              <w:jc w:val="center"/>
              <w:rPr>
                <w:b/>
                <w:color w:val="FFFFFF" w:themeColor="background1"/>
              </w:rPr>
            </w:pPr>
            <w:r w:rsidRPr="004548B7">
              <w:rPr>
                <w:b/>
                <w:color w:val="FFFFFF" w:themeColor="background1"/>
              </w:rPr>
              <w:t>EMPI 2</w:t>
            </w:r>
          </w:p>
        </w:tc>
        <w:tc>
          <w:tcPr>
            <w:tcW w:w="9450" w:type="dxa"/>
            <w:shd w:val="clear" w:color="auto" w:fill="DAEEF3" w:themeFill="accent5" w:themeFillTint="33"/>
          </w:tcPr>
          <w:p w14:paraId="37BE4DF7" w14:textId="0E2DB4D6" w:rsidR="001346E3" w:rsidRDefault="001346E3" w:rsidP="001346E3">
            <w:r>
              <w:t>Provide universal access to student service and support programs.</w:t>
            </w:r>
          </w:p>
        </w:tc>
      </w:tr>
      <w:tr w:rsidR="001346E3" w14:paraId="3D63E0E0" w14:textId="77777777" w:rsidTr="004548B7">
        <w:tc>
          <w:tcPr>
            <w:tcW w:w="1350" w:type="dxa"/>
            <w:shd w:val="clear" w:color="auto" w:fill="4BACC6" w:themeFill="accent5"/>
          </w:tcPr>
          <w:p w14:paraId="17CA824D" w14:textId="6513ECC6" w:rsidR="001346E3" w:rsidRPr="004548B7" w:rsidRDefault="001346E3" w:rsidP="001346E3">
            <w:pPr>
              <w:jc w:val="center"/>
              <w:rPr>
                <w:b/>
                <w:color w:val="FFFFFF" w:themeColor="background1"/>
              </w:rPr>
            </w:pPr>
            <w:r w:rsidRPr="004548B7">
              <w:rPr>
                <w:b/>
                <w:color w:val="FFFFFF" w:themeColor="background1"/>
              </w:rPr>
              <w:t>EMPI 3</w:t>
            </w:r>
          </w:p>
        </w:tc>
        <w:tc>
          <w:tcPr>
            <w:tcW w:w="9450" w:type="dxa"/>
            <w:shd w:val="clear" w:color="auto" w:fill="DAEEF3" w:themeFill="accent5" w:themeFillTint="33"/>
          </w:tcPr>
          <w:p w14:paraId="4EF58E60" w14:textId="52D7DCF6" w:rsidR="001346E3" w:rsidRDefault="001346E3" w:rsidP="001346E3">
            <w:r>
              <w:t>Strengthen post-Coastline outcomes (e.g., transfer, job placement).</w:t>
            </w:r>
          </w:p>
        </w:tc>
      </w:tr>
      <w:tr w:rsidR="001346E3" w14:paraId="35EB8780" w14:textId="77777777" w:rsidTr="004548B7">
        <w:tc>
          <w:tcPr>
            <w:tcW w:w="1350" w:type="dxa"/>
            <w:shd w:val="clear" w:color="auto" w:fill="4BACC6" w:themeFill="accent5"/>
          </w:tcPr>
          <w:p w14:paraId="3BB6CFB6" w14:textId="58A470A4" w:rsidR="001346E3" w:rsidRPr="004548B7" w:rsidRDefault="001346E3" w:rsidP="001346E3">
            <w:pPr>
              <w:jc w:val="center"/>
              <w:rPr>
                <w:b/>
                <w:color w:val="FFFFFF" w:themeColor="background1"/>
              </w:rPr>
            </w:pPr>
            <w:r w:rsidRPr="004548B7">
              <w:rPr>
                <w:b/>
                <w:color w:val="FFFFFF" w:themeColor="background1"/>
              </w:rPr>
              <w:t>EMPI 4</w:t>
            </w:r>
          </w:p>
        </w:tc>
        <w:tc>
          <w:tcPr>
            <w:tcW w:w="9450" w:type="dxa"/>
            <w:shd w:val="clear" w:color="auto" w:fill="DAEEF3" w:themeFill="accent5" w:themeFillTint="33"/>
          </w:tcPr>
          <w:p w14:paraId="6F4B46E4" w14:textId="6311F2F6" w:rsidR="001346E3" w:rsidRDefault="001346E3" w:rsidP="002E0FD7">
            <w:r>
              <w:t>Explore and enter new fields of study (e.g., new programs, bachelor’s degrees).</w:t>
            </w:r>
          </w:p>
        </w:tc>
      </w:tr>
      <w:tr w:rsidR="001346E3" w14:paraId="5F729333" w14:textId="77777777" w:rsidTr="004548B7">
        <w:tc>
          <w:tcPr>
            <w:tcW w:w="1350" w:type="dxa"/>
            <w:tcBorders>
              <w:bottom w:val="single" w:sz="4" w:space="0" w:color="auto"/>
            </w:tcBorders>
            <w:shd w:val="clear" w:color="auto" w:fill="4BACC6" w:themeFill="accent5"/>
          </w:tcPr>
          <w:p w14:paraId="27B9F7EB" w14:textId="42A2A5C7" w:rsidR="001346E3" w:rsidRPr="004548B7" w:rsidRDefault="001346E3" w:rsidP="001346E3">
            <w:pPr>
              <w:jc w:val="center"/>
              <w:rPr>
                <w:b/>
                <w:color w:val="FFFFFF" w:themeColor="background1"/>
              </w:rPr>
            </w:pPr>
            <w:r w:rsidRPr="004548B7">
              <w:rPr>
                <w:b/>
                <w:color w:val="FFFFFF" w:themeColor="background1"/>
              </w:rPr>
              <w:t>EMPI 5</w:t>
            </w:r>
          </w:p>
        </w:tc>
        <w:tc>
          <w:tcPr>
            <w:tcW w:w="9450" w:type="dxa"/>
            <w:tcBorders>
              <w:bottom w:val="single" w:sz="4" w:space="0" w:color="auto"/>
            </w:tcBorders>
            <w:shd w:val="clear" w:color="auto" w:fill="DAEEF3" w:themeFill="accent5" w:themeFillTint="33"/>
          </w:tcPr>
          <w:p w14:paraId="2468B19D" w14:textId="52E6A06C" w:rsidR="001346E3" w:rsidRDefault="001346E3" w:rsidP="001346E3">
            <w:r>
              <w:t>Foster and sustain industry connections and expand external funding sources (e.g., grants, contracts,</w:t>
            </w:r>
            <w:r>
              <w:br/>
              <w:t>and business development opportunities) to facilitate programmatic advancement.</w:t>
            </w:r>
          </w:p>
        </w:tc>
      </w:tr>
      <w:tr w:rsidR="001346E3" w14:paraId="2FAB2CCD" w14:textId="77777777" w:rsidTr="004548B7">
        <w:tc>
          <w:tcPr>
            <w:tcW w:w="1350" w:type="dxa"/>
            <w:shd w:val="clear" w:color="auto" w:fill="4BACC6" w:themeFill="accent5"/>
          </w:tcPr>
          <w:p w14:paraId="281C172B" w14:textId="54E2931B" w:rsidR="001346E3" w:rsidRPr="004548B7" w:rsidRDefault="001346E3" w:rsidP="001346E3">
            <w:pPr>
              <w:jc w:val="center"/>
              <w:rPr>
                <w:b/>
                <w:color w:val="FFFFFF" w:themeColor="background1"/>
              </w:rPr>
            </w:pPr>
            <w:r w:rsidRPr="004548B7">
              <w:rPr>
                <w:b/>
                <w:color w:val="FFFFFF" w:themeColor="background1"/>
              </w:rPr>
              <w:t>EMPI 6</w:t>
            </w:r>
          </w:p>
        </w:tc>
        <w:tc>
          <w:tcPr>
            <w:tcW w:w="9450" w:type="dxa"/>
            <w:shd w:val="clear" w:color="auto" w:fill="DAEEF3" w:themeFill="accent5" w:themeFillTint="33"/>
          </w:tcPr>
          <w:p w14:paraId="58B194ED" w14:textId="39A617BF" w:rsidR="001346E3" w:rsidRDefault="001346E3" w:rsidP="001346E3">
            <w:r>
              <w:t>Strengthen community engagement (e.g., student life, alumni relations, industry, and academic alliances).</w:t>
            </w:r>
          </w:p>
        </w:tc>
      </w:tr>
      <w:tr w:rsidR="001346E3" w14:paraId="0AC9D69B" w14:textId="77777777" w:rsidTr="004548B7">
        <w:tc>
          <w:tcPr>
            <w:tcW w:w="1350" w:type="dxa"/>
            <w:shd w:val="clear" w:color="auto" w:fill="4BACC6" w:themeFill="accent5"/>
          </w:tcPr>
          <w:p w14:paraId="0C2E1115" w14:textId="7C3AB479" w:rsidR="001346E3" w:rsidRPr="004548B7" w:rsidRDefault="001346E3" w:rsidP="001346E3">
            <w:pPr>
              <w:jc w:val="center"/>
              <w:rPr>
                <w:b/>
                <w:color w:val="FFFFFF" w:themeColor="background1"/>
              </w:rPr>
            </w:pPr>
            <w:r w:rsidRPr="004548B7">
              <w:rPr>
                <w:b/>
                <w:color w:val="FFFFFF" w:themeColor="background1"/>
              </w:rPr>
              <w:t>EMPI 7</w:t>
            </w:r>
          </w:p>
        </w:tc>
        <w:tc>
          <w:tcPr>
            <w:tcW w:w="9450" w:type="dxa"/>
            <w:shd w:val="clear" w:color="auto" w:fill="DAEEF3" w:themeFill="accent5" w:themeFillTint="33"/>
          </w:tcPr>
          <w:p w14:paraId="5E51FFA9" w14:textId="4097CE02" w:rsidR="001346E3" w:rsidRDefault="001346E3" w:rsidP="001346E3">
            <w:r>
              <w:t>Maintain the College’s Asian American and Native American Pacific Islander Serving Institution (AANAPISI) designation and pursue becoming a designated Hispanic Serving Institution (HSI).</w:t>
            </w:r>
          </w:p>
        </w:tc>
      </w:tr>
    </w:tbl>
    <w:p w14:paraId="52579715" w14:textId="054BD706" w:rsidR="001D04B5" w:rsidRPr="001346E3" w:rsidRDefault="001346E3" w:rsidP="002E0FD7">
      <w:pPr>
        <w:rPr>
          <w:i/>
        </w:rPr>
      </w:pPr>
      <w:r>
        <w:rPr>
          <w:i/>
        </w:rPr>
        <w:t>*</w:t>
      </w:r>
      <w:r w:rsidRPr="001346E3">
        <w:rPr>
          <w:i/>
        </w:rPr>
        <w:t>EMPI = Educational Master Plan Initiative</w:t>
      </w:r>
    </w:p>
    <w:p w14:paraId="24BC580F" w14:textId="43B73A8F" w:rsidR="009637ED" w:rsidRDefault="009637ED">
      <w:pPr>
        <w:spacing w:after="200"/>
      </w:pPr>
      <w:r>
        <w:br w:type="page"/>
      </w:r>
    </w:p>
    <w:p w14:paraId="11424C82" w14:textId="13C708D5" w:rsidR="00C069C6" w:rsidRDefault="00C069C6" w:rsidP="001C0B55">
      <w:pPr>
        <w:pStyle w:val="Heading1"/>
      </w:pPr>
      <w:bookmarkStart w:id="6" w:name="_Toc512326069"/>
      <w:r>
        <w:lastRenderedPageBreak/>
        <w:t>Coast Community College District Overview</w:t>
      </w:r>
      <w:bookmarkEnd w:id="6"/>
    </w:p>
    <w:p w14:paraId="728AEDE4" w14:textId="77777777" w:rsidR="00C069C6" w:rsidRDefault="00C069C6" w:rsidP="00C069C6"/>
    <w:p w14:paraId="56D547DA" w14:textId="55AA8581" w:rsidR="00C069C6" w:rsidRDefault="00C069C6" w:rsidP="00C069C6">
      <w:pPr>
        <w:pStyle w:val="Heading3"/>
      </w:pPr>
      <w:bookmarkStart w:id="7" w:name="_Toc512326070"/>
      <w:r>
        <w:t>District Vision</w:t>
      </w:r>
      <w:bookmarkEnd w:id="7"/>
    </w:p>
    <w:p w14:paraId="6B00523A" w14:textId="13ECED83" w:rsidR="00C069C6" w:rsidRDefault="00C069C6" w:rsidP="00C069C6">
      <w:r w:rsidRPr="00C069C6">
        <w:t>Coast Colleges provide excellence, innovation, and success in education to inspire and transform lives in our local and global community.</w:t>
      </w:r>
    </w:p>
    <w:p w14:paraId="036080BA" w14:textId="77777777" w:rsidR="00C069C6" w:rsidRDefault="00C069C6" w:rsidP="00C069C6"/>
    <w:p w14:paraId="283713A6" w14:textId="63F983FF" w:rsidR="00C069C6" w:rsidRDefault="00C069C6" w:rsidP="00C069C6">
      <w:pPr>
        <w:pStyle w:val="Heading3"/>
      </w:pPr>
      <w:bookmarkStart w:id="8" w:name="_Toc512326071"/>
      <w:r>
        <w:t>District Mission</w:t>
      </w:r>
      <w:bookmarkEnd w:id="8"/>
    </w:p>
    <w:p w14:paraId="7649AC6B" w14:textId="4BAF7E5D" w:rsidR="00C069C6" w:rsidRDefault="00C069C6" w:rsidP="00C069C6">
      <w:r w:rsidRPr="00C069C6">
        <w:t>Coast Colleges offer inspiration, innovation, and meaningful learning experiences to their diverse and changing community and prepare students to achieve success in post-secondary, career and technical, and lifelong educational opportunities.</w:t>
      </w:r>
    </w:p>
    <w:p w14:paraId="268FA5A8" w14:textId="77777777" w:rsidR="00C069C6" w:rsidRDefault="00C069C6" w:rsidP="00C069C6"/>
    <w:p w14:paraId="65F80883" w14:textId="77777777" w:rsidR="00C069C6" w:rsidRDefault="00C069C6" w:rsidP="00C069C6">
      <w:pPr>
        <w:pStyle w:val="Heading3"/>
      </w:pPr>
      <w:bookmarkStart w:id="9" w:name="_Toc512326072"/>
      <w:r>
        <w:t>CCCD Technology Vision, Mission and Shared Values</w:t>
      </w:r>
      <w:bookmarkEnd w:id="9"/>
    </w:p>
    <w:p w14:paraId="08F184F2" w14:textId="2A951C4F" w:rsidR="00C069C6" w:rsidRDefault="00C069C6" w:rsidP="00C069C6">
      <w:r>
        <w:t xml:space="preserve"> </w:t>
      </w:r>
      <w:r w:rsidRPr="00C069C6">
        <w:t>The CCCD is a multi-college organization serving over 70,000 students every year, facing nuanced challenges in an environment where technological advances are taking place at an increasingly fast pace. Students live in a world where access to information and resources is 24/7. This requires that competing technology needs are carefully evaluated and deployed to ensure not only that students are fully engaged intellectually, socially and emotionally, but also to optimize the investment of limited resources.</w:t>
      </w:r>
    </w:p>
    <w:p w14:paraId="356BCEAD" w14:textId="77777777" w:rsidR="00C069C6" w:rsidRDefault="00C069C6" w:rsidP="00C069C6"/>
    <w:p w14:paraId="6FD2D8C6" w14:textId="3F0C26AE" w:rsidR="00C069C6" w:rsidRPr="00C069C6" w:rsidRDefault="00C069C6" w:rsidP="00C069C6">
      <w:pPr>
        <w:pStyle w:val="Heading3"/>
      </w:pPr>
      <w:bookmarkStart w:id="10" w:name="_Toc512326073"/>
      <w:r w:rsidRPr="00C069C6">
        <w:t>Coast Community College District Vision 2020 Plan</w:t>
      </w:r>
      <w:bookmarkEnd w:id="10"/>
    </w:p>
    <w:p w14:paraId="34C9948A" w14:textId="77777777" w:rsidR="00D641D2" w:rsidRDefault="00C069C6" w:rsidP="00D641D2">
      <w:pPr>
        <w:rPr>
          <w:i/>
        </w:rPr>
      </w:pPr>
      <w:r w:rsidRPr="001C15AE">
        <w:rPr>
          <w:i/>
        </w:rPr>
        <w:t xml:space="preserve">The following </w:t>
      </w:r>
      <w:r>
        <w:rPr>
          <w:i/>
        </w:rPr>
        <w:t>are</w:t>
      </w:r>
      <w:r w:rsidRPr="001C15AE">
        <w:rPr>
          <w:i/>
        </w:rPr>
        <w:t xml:space="preserve"> excerpt</w:t>
      </w:r>
      <w:r>
        <w:rPr>
          <w:i/>
        </w:rPr>
        <w:t>s</w:t>
      </w:r>
      <w:r w:rsidRPr="001C15AE">
        <w:rPr>
          <w:i/>
        </w:rPr>
        <w:t xml:space="preserve"> from the </w:t>
      </w:r>
      <w:r>
        <w:rPr>
          <w:i/>
        </w:rPr>
        <w:t xml:space="preserve">CCCD Vision </w:t>
      </w:r>
      <w:r w:rsidRPr="001C15AE">
        <w:rPr>
          <w:i/>
        </w:rPr>
        <w:t>2020 Plan:</w:t>
      </w:r>
    </w:p>
    <w:p w14:paraId="5CEBCE25" w14:textId="1D0B0E23" w:rsidR="00D641D2" w:rsidRPr="00D641D2" w:rsidRDefault="00D641D2" w:rsidP="00D641D2">
      <w:r w:rsidRPr="00D641D2">
        <w:t>The CCCD Technology Plan was created to meet the learning needs of students in the 21st century. The plan integrates technology into learning, teaching, and student learning outcomes in alignment with the 2010 National Educational Technology Plan. The plan also addresses the central theme of the Coast District’s Vision 2020 Master Plan student success through excellence in teaching and service and clearly supports the Master Plan’s strategic themes of Cooperation and Collaboration, Partnerships, Technology, Sustainability, and Cultivating a Culture of Accountability through Evidence.</w:t>
      </w:r>
    </w:p>
    <w:p w14:paraId="6C3B1117" w14:textId="77777777" w:rsidR="00D641D2" w:rsidRPr="00D641D2" w:rsidRDefault="00D641D2" w:rsidP="00D641D2">
      <w:pPr>
        <w:rPr>
          <w:i/>
        </w:rPr>
      </w:pPr>
    </w:p>
    <w:p w14:paraId="310B90A6" w14:textId="77777777" w:rsidR="00D641D2" w:rsidRPr="00D641D2" w:rsidRDefault="00D641D2" w:rsidP="00D641D2">
      <w:pPr>
        <w:pStyle w:val="Heading3"/>
      </w:pPr>
      <w:bookmarkStart w:id="11" w:name="_Toc512326074"/>
      <w:r w:rsidRPr="00D641D2">
        <w:t>Vision for Technology-Enhanced Learning Environments</w:t>
      </w:r>
      <w:bookmarkEnd w:id="11"/>
    </w:p>
    <w:p w14:paraId="0699B90C" w14:textId="05AB38E8" w:rsidR="00D641D2" w:rsidRPr="00D641D2" w:rsidRDefault="00D641D2" w:rsidP="00D641D2">
      <w:r w:rsidRPr="00D641D2">
        <w:t>The district values, and supports the use of technology by students and educators to achieve their educational and professional goals. Therefore, use of technology will be aimed at fulfilling student and educator needs while investing scarce capital resources to contain operating costs. The district plan reflects the five key areas outlined in the 2010 National Educational</w:t>
      </w:r>
      <w:r>
        <w:t xml:space="preserve"> </w:t>
      </w:r>
      <w:r w:rsidRPr="00D641D2">
        <w:t>Technology Plan to achieve the mission of providing an information-rich, interactive educational environment that integrates technology into the fabric of teaching and learning experiences:</w:t>
      </w:r>
    </w:p>
    <w:p w14:paraId="48FFAE02" w14:textId="77777777" w:rsidR="00D641D2" w:rsidRPr="00D641D2" w:rsidRDefault="00D641D2" w:rsidP="00D641D2">
      <w:pPr>
        <w:pStyle w:val="ListParagraph"/>
        <w:numPr>
          <w:ilvl w:val="0"/>
          <w:numId w:val="28"/>
        </w:numPr>
      </w:pPr>
      <w:r w:rsidRPr="00D641D2">
        <w:rPr>
          <w:b/>
        </w:rPr>
        <w:t>Learning: Engage and Empower</w:t>
      </w:r>
      <w:r w:rsidRPr="00D641D2">
        <w:t xml:space="preserve"> – The district will leverage powerful technology that provides personalized learning that customizes the pace of teaching and instructional practices. All learners will have engaging and empowering learning experiences both in and outside of the college classroom that prepare them to be active, creative, and knowledgeable participants in a globally networked society.</w:t>
      </w:r>
    </w:p>
    <w:p w14:paraId="13C36E7A" w14:textId="77777777" w:rsidR="00D641D2" w:rsidRPr="00D641D2" w:rsidRDefault="00D641D2" w:rsidP="00D641D2"/>
    <w:p w14:paraId="4B71F970" w14:textId="77777777" w:rsidR="00D641D2" w:rsidRPr="00D641D2" w:rsidRDefault="00D641D2" w:rsidP="00D641D2">
      <w:pPr>
        <w:pStyle w:val="ListParagraph"/>
        <w:numPr>
          <w:ilvl w:val="0"/>
          <w:numId w:val="28"/>
        </w:numPr>
      </w:pPr>
      <w:r w:rsidRPr="00D641D2">
        <w:rPr>
          <w:b/>
        </w:rPr>
        <w:t>Assessment: Measure What Matters</w:t>
      </w:r>
      <w:r w:rsidRPr="00D641D2">
        <w:t xml:space="preserve"> – The district will leverage technology to regularly measure and report student success, institutional effectiveness, and operational efficiency while using assessment data for continuous improvement.</w:t>
      </w:r>
    </w:p>
    <w:p w14:paraId="6E7B2396" w14:textId="77777777" w:rsidR="00D641D2" w:rsidRPr="00D641D2" w:rsidRDefault="00D641D2" w:rsidP="00D641D2"/>
    <w:p w14:paraId="051132E6" w14:textId="77777777" w:rsidR="00D641D2" w:rsidRPr="00D641D2" w:rsidRDefault="00D641D2" w:rsidP="00D641D2">
      <w:pPr>
        <w:pStyle w:val="ListParagraph"/>
        <w:numPr>
          <w:ilvl w:val="0"/>
          <w:numId w:val="28"/>
        </w:numPr>
      </w:pPr>
      <w:r w:rsidRPr="00D641D2">
        <w:rPr>
          <w:b/>
        </w:rPr>
        <w:t>Teaching: Prepare and Connect</w:t>
      </w:r>
      <w:r w:rsidRPr="00D641D2">
        <w:t xml:space="preserve"> – The district will increase the ability of educators to use technology to create engaging, meaningful, and connected learning environments. They will be supported individually and in teams by technology that connects them to data, content, resources, expertise, and learning experiences that enable and inspire more effective teaching for learners.</w:t>
      </w:r>
    </w:p>
    <w:p w14:paraId="7FDA4957" w14:textId="77777777" w:rsidR="00D641D2" w:rsidRPr="00D641D2" w:rsidRDefault="00D641D2" w:rsidP="00D641D2"/>
    <w:p w14:paraId="743C79C0" w14:textId="6D4D6CFB" w:rsidR="00D641D2" w:rsidRPr="00D641D2" w:rsidRDefault="00D641D2" w:rsidP="00D641D2">
      <w:pPr>
        <w:pStyle w:val="ListParagraph"/>
        <w:numPr>
          <w:ilvl w:val="0"/>
          <w:numId w:val="28"/>
        </w:numPr>
      </w:pPr>
      <w:r w:rsidRPr="00D641D2">
        <w:rPr>
          <w:b/>
        </w:rPr>
        <w:t>Infrastructure: Access and Enable</w:t>
      </w:r>
      <w:r w:rsidRPr="00D641D2">
        <w:t xml:space="preserve"> – The district will provide a comprehensive sustainable technology infrastructure including hardware, software, support staff, policies, and processes for students, educators, and staff for learning when and where needed.</w:t>
      </w:r>
    </w:p>
    <w:p w14:paraId="4F17B136" w14:textId="77777777" w:rsidR="00D641D2" w:rsidRPr="00D641D2" w:rsidRDefault="00D641D2" w:rsidP="00D641D2"/>
    <w:p w14:paraId="4F3251FB" w14:textId="5AF64533" w:rsidR="00C069C6" w:rsidRPr="00D641D2" w:rsidRDefault="00D641D2" w:rsidP="00D641D2">
      <w:pPr>
        <w:pStyle w:val="ListParagraph"/>
        <w:numPr>
          <w:ilvl w:val="0"/>
          <w:numId w:val="28"/>
        </w:numPr>
      </w:pPr>
      <w:r w:rsidRPr="00D641D2">
        <w:rPr>
          <w:b/>
        </w:rPr>
        <w:lastRenderedPageBreak/>
        <w:t>Productivity: Redesign and Transform</w:t>
      </w:r>
      <w:r w:rsidRPr="00D641D2">
        <w:t xml:space="preserve"> – The district will redesign organizational processes and structure to take advantage of technology in order to improve learning outcomes and use resources more efficiently.</w:t>
      </w:r>
    </w:p>
    <w:p w14:paraId="587FF794" w14:textId="4049CA19" w:rsidR="00C069C6" w:rsidRDefault="00C069C6">
      <w:pPr>
        <w:spacing w:after="200"/>
      </w:pPr>
      <w:r>
        <w:br w:type="page"/>
      </w:r>
    </w:p>
    <w:p w14:paraId="69846C04" w14:textId="377DDCC3" w:rsidR="009637ED" w:rsidRPr="009637ED" w:rsidRDefault="009637ED" w:rsidP="001C0B55">
      <w:pPr>
        <w:pStyle w:val="Heading1"/>
      </w:pPr>
      <w:bookmarkStart w:id="12" w:name="_Toc512326075"/>
      <w:r>
        <w:lastRenderedPageBreak/>
        <w:t>Technology Committee Overview</w:t>
      </w:r>
      <w:bookmarkEnd w:id="12"/>
    </w:p>
    <w:p w14:paraId="3CD1CA71" w14:textId="38E95CBF" w:rsidR="00AD0238" w:rsidRPr="00AD0238" w:rsidRDefault="00AD0238" w:rsidP="00180198">
      <w:pPr>
        <w:pStyle w:val="Heading3"/>
      </w:pPr>
      <w:bookmarkStart w:id="13" w:name="_Toc512326076"/>
      <w:r w:rsidRPr="00AD0238">
        <w:t>Technology Committee Mandate</w:t>
      </w:r>
      <w:bookmarkEnd w:id="13"/>
    </w:p>
    <w:p w14:paraId="6880FA09" w14:textId="54D3EEA1" w:rsidR="00AD0238" w:rsidRPr="00AD0238" w:rsidRDefault="00AD0238" w:rsidP="00AD0238">
      <w:r w:rsidRPr="00AD0238">
        <w:t>Th</w:t>
      </w:r>
      <w:r w:rsidR="00A82DA3">
        <w:t>e Coastline Technology C</w:t>
      </w:r>
      <w:r w:rsidRPr="00AD0238">
        <w:t>ommittee is responsible for the development and evaluation of a Technology Master Plan.</w:t>
      </w:r>
      <w:r w:rsidR="00A82DA3">
        <w:br/>
      </w:r>
      <w:r w:rsidRPr="00AD0238">
        <w:t>The committee is also responsible for:</w:t>
      </w:r>
    </w:p>
    <w:p w14:paraId="37050FE6" w14:textId="3EB088F2" w:rsidR="00AD0238" w:rsidRPr="00AD0238" w:rsidRDefault="00A82DA3" w:rsidP="00A82DA3">
      <w:pPr>
        <w:pStyle w:val="ListParagraph"/>
        <w:numPr>
          <w:ilvl w:val="0"/>
          <w:numId w:val="20"/>
        </w:numPr>
      </w:pPr>
      <w:r>
        <w:t>T</w:t>
      </w:r>
      <w:r w:rsidR="00AD0238" w:rsidRPr="00AD0238">
        <w:t>he development of long and short range plans and priorities for C</w:t>
      </w:r>
      <w:r w:rsidR="000667C8">
        <w:t>oastline College</w:t>
      </w:r>
      <w:r w:rsidR="00AD0238" w:rsidRPr="00AD0238">
        <w:t xml:space="preserve"> to facilitate the acquisition and deployment of technology</w:t>
      </w:r>
    </w:p>
    <w:p w14:paraId="575026B2" w14:textId="2FF4DE95" w:rsidR="00AD0238" w:rsidRPr="009301C8" w:rsidRDefault="00A82DA3" w:rsidP="00A82DA3">
      <w:pPr>
        <w:pStyle w:val="ListParagraph"/>
        <w:numPr>
          <w:ilvl w:val="0"/>
          <w:numId w:val="20"/>
        </w:numPr>
        <w:rPr>
          <w:b/>
          <w:i/>
        </w:rPr>
      </w:pPr>
      <w:r>
        <w:t>T</w:t>
      </w:r>
      <w:r w:rsidR="00AD0238" w:rsidRPr="00AD0238">
        <w:t>he review, evaluation and advocacy for new and emerging technologies that will enhance student learning and improve communication and computing technologies at Coastline.</w:t>
      </w:r>
    </w:p>
    <w:p w14:paraId="18C24270" w14:textId="77777777" w:rsidR="009301C8" w:rsidRDefault="009301C8" w:rsidP="009301C8"/>
    <w:p w14:paraId="6448C106" w14:textId="6F7B7004" w:rsidR="003807A4" w:rsidRPr="00C33525" w:rsidRDefault="0016220C" w:rsidP="009301C8">
      <w:pPr>
        <w:pStyle w:val="Heading3"/>
      </w:pPr>
      <w:bookmarkStart w:id="14" w:name="_Toc512326077"/>
      <w:r w:rsidRPr="001C15AE">
        <w:t>Technology</w:t>
      </w:r>
      <w:r w:rsidR="00A82DA3">
        <w:t xml:space="preserve"> Committee Mission</w:t>
      </w:r>
      <w:bookmarkEnd w:id="14"/>
    </w:p>
    <w:p w14:paraId="5621E8B5" w14:textId="6050DC5A" w:rsidR="00946249" w:rsidRDefault="00946249" w:rsidP="00180198">
      <w:r w:rsidRPr="00946249">
        <w:t xml:space="preserve">Coastline </w:t>
      </w:r>
      <w:r w:rsidRPr="000E5E28">
        <w:t>College is a recognized</w:t>
      </w:r>
      <w:r w:rsidRPr="00946249">
        <w:t xml:space="preserve"> leader in the design, development, and use of innovative technology-based teaching and learning practices, processes, and </w:t>
      </w:r>
      <w:r w:rsidRPr="003807A4">
        <w:t>systems</w:t>
      </w:r>
      <w:r w:rsidRPr="00946249">
        <w:t xml:space="preserve"> for anytime-anywhere learning to achieve and sustain outstanding </w:t>
      </w:r>
      <w:r w:rsidRPr="00180198">
        <w:t>student success</w:t>
      </w:r>
      <w:r w:rsidRPr="00946249">
        <w:t xml:space="preserve">. </w:t>
      </w:r>
      <w:r w:rsidR="009B6C69">
        <w:t>The Coastline Technology Committee</w:t>
      </w:r>
      <w:r w:rsidRPr="00946249">
        <w:t xml:space="preserve"> champion</w:t>
      </w:r>
      <w:r w:rsidR="009B6C69">
        <w:t>s</w:t>
      </w:r>
      <w:r w:rsidRPr="00946249">
        <w:t xml:space="preserve"> continuous evaluation and testing of new and emerging technology and is willing to rapidly transform programs, processes, and practices to improve student success</w:t>
      </w:r>
      <w:r w:rsidR="009B6C69">
        <w:t xml:space="preserve"> and institutional effectiveness </w:t>
      </w:r>
      <w:r w:rsidRPr="00946249">
        <w:t>through the innovation and application of new technology.</w:t>
      </w:r>
    </w:p>
    <w:p w14:paraId="58448C8A" w14:textId="77777777" w:rsidR="009B6C69" w:rsidRDefault="009B6C69" w:rsidP="00180198"/>
    <w:p w14:paraId="28B96122" w14:textId="386E7235" w:rsidR="00F82D0E" w:rsidRDefault="00E3170B" w:rsidP="00E3170B">
      <w:pPr>
        <w:pStyle w:val="Heading3"/>
      </w:pPr>
      <w:bookmarkStart w:id="15" w:name="_Toc512326078"/>
      <w:r w:rsidRPr="001C15AE">
        <w:t>Technology</w:t>
      </w:r>
      <w:r>
        <w:t xml:space="preserve"> Committee Members</w:t>
      </w:r>
      <w:bookmarkEnd w:id="15"/>
    </w:p>
    <w:p w14:paraId="12930275" w14:textId="5C746810" w:rsidR="009301C8" w:rsidRPr="006916CA" w:rsidRDefault="00E3170B" w:rsidP="00180198">
      <w:r w:rsidRPr="006916CA">
        <w:t>The Coastline Technology Committee is currently</w:t>
      </w:r>
      <w:r w:rsidR="009301C8" w:rsidRPr="006916CA">
        <w:t xml:space="preserve"> (2018)</w:t>
      </w:r>
      <w:r w:rsidRPr="006916CA">
        <w:t xml:space="preserve"> Co-Chaired by</w:t>
      </w:r>
      <w:r w:rsidR="009301C8" w:rsidRPr="006916CA">
        <w:t>:</w:t>
      </w:r>
    </w:p>
    <w:p w14:paraId="3DD6827F" w14:textId="78844808" w:rsidR="009301C8" w:rsidRPr="006916CA" w:rsidRDefault="000320D3" w:rsidP="009301C8">
      <w:pPr>
        <w:pStyle w:val="ListParagraph"/>
        <w:numPr>
          <w:ilvl w:val="0"/>
          <w:numId w:val="21"/>
        </w:numPr>
      </w:pPr>
      <w:r w:rsidRPr="006916CA">
        <w:t>Co-Chair</w:t>
      </w:r>
      <w:r w:rsidR="009301C8" w:rsidRPr="006916CA">
        <w:t xml:space="preserve"> – </w:t>
      </w:r>
      <w:r w:rsidR="006916CA">
        <w:t xml:space="preserve">Dave Thompson - </w:t>
      </w:r>
      <w:r w:rsidR="009301C8" w:rsidRPr="006916CA">
        <w:t>Director of IT, Academic and User Support</w:t>
      </w:r>
    </w:p>
    <w:p w14:paraId="19E7AB4F" w14:textId="7350A912" w:rsidR="009301C8" w:rsidRDefault="000320D3" w:rsidP="009301C8">
      <w:pPr>
        <w:pStyle w:val="ListParagraph"/>
        <w:numPr>
          <w:ilvl w:val="0"/>
          <w:numId w:val="21"/>
        </w:numPr>
      </w:pPr>
      <w:r w:rsidRPr="006916CA">
        <w:t xml:space="preserve">Co-Chair </w:t>
      </w:r>
      <w:r w:rsidR="006916CA">
        <w:t>–</w:t>
      </w:r>
      <w:r w:rsidRPr="006916CA">
        <w:t xml:space="preserve"> </w:t>
      </w:r>
      <w:r w:rsidR="006916CA">
        <w:t xml:space="preserve">Cheryl Chapman - </w:t>
      </w:r>
      <w:r w:rsidR="009301C8" w:rsidRPr="006916CA">
        <w:t>Faculty</w:t>
      </w:r>
      <w:r w:rsidRPr="006916CA">
        <w:t xml:space="preserve"> Member</w:t>
      </w:r>
      <w:r w:rsidR="006916CA">
        <w:t>, Department Chair</w:t>
      </w:r>
      <w:r w:rsidR="000667C8">
        <w:t>, Career Education</w:t>
      </w:r>
    </w:p>
    <w:p w14:paraId="60920EC1" w14:textId="01EC5869" w:rsidR="006916CA" w:rsidRDefault="006916CA" w:rsidP="006916CA">
      <w:r>
        <w:t>Makeup of the Coastline Technology Committee currently consists of:</w:t>
      </w:r>
    </w:p>
    <w:p w14:paraId="46513BD2" w14:textId="3C466498" w:rsidR="002B6263" w:rsidRDefault="002B6263" w:rsidP="006916CA">
      <w:pPr>
        <w:pStyle w:val="ListParagraph"/>
        <w:numPr>
          <w:ilvl w:val="0"/>
          <w:numId w:val="29"/>
        </w:numPr>
      </w:pPr>
      <w:r>
        <w:t>College Dean – Westminster Campus</w:t>
      </w:r>
    </w:p>
    <w:p w14:paraId="26E692B8" w14:textId="7DB7E81C" w:rsidR="002B6263" w:rsidRDefault="002B6263" w:rsidP="006916CA">
      <w:pPr>
        <w:pStyle w:val="ListParagraph"/>
        <w:numPr>
          <w:ilvl w:val="0"/>
          <w:numId w:val="29"/>
        </w:numPr>
      </w:pPr>
      <w:r>
        <w:t>College Dean – Garden Grove Campus</w:t>
      </w:r>
    </w:p>
    <w:p w14:paraId="0BB36F0C" w14:textId="3445868D" w:rsidR="002B6263" w:rsidRDefault="002B6263" w:rsidP="006916CA">
      <w:pPr>
        <w:pStyle w:val="ListParagraph"/>
        <w:numPr>
          <w:ilvl w:val="0"/>
          <w:numId w:val="29"/>
        </w:numPr>
      </w:pPr>
      <w:r>
        <w:t>Associate Dean – Distance Learning</w:t>
      </w:r>
    </w:p>
    <w:p w14:paraId="0955D12D" w14:textId="26B1A120" w:rsidR="002B6263" w:rsidRDefault="002B6263" w:rsidP="006916CA">
      <w:pPr>
        <w:pStyle w:val="ListParagraph"/>
        <w:numPr>
          <w:ilvl w:val="0"/>
          <w:numId w:val="29"/>
        </w:numPr>
      </w:pPr>
      <w:r>
        <w:t>Senior Research Analyst</w:t>
      </w:r>
    </w:p>
    <w:p w14:paraId="738DEC5D" w14:textId="0E9A8D8F" w:rsidR="002B6263" w:rsidRDefault="002B6263" w:rsidP="006916CA">
      <w:pPr>
        <w:pStyle w:val="ListParagraph"/>
        <w:numPr>
          <w:ilvl w:val="0"/>
          <w:numId w:val="29"/>
        </w:numPr>
      </w:pPr>
      <w:r>
        <w:lastRenderedPageBreak/>
        <w:t>Manager of Instruction and Veteran’s Services</w:t>
      </w:r>
    </w:p>
    <w:p w14:paraId="5A356A4F" w14:textId="638025D9" w:rsidR="002B6263" w:rsidRDefault="002B6263" w:rsidP="006916CA">
      <w:pPr>
        <w:pStyle w:val="ListParagraph"/>
        <w:numPr>
          <w:ilvl w:val="0"/>
          <w:numId w:val="29"/>
        </w:numPr>
      </w:pPr>
      <w:r>
        <w:t>IT Applications Developer – Webmaster</w:t>
      </w:r>
    </w:p>
    <w:p w14:paraId="66948BB8" w14:textId="4638DC8F" w:rsidR="002B6263" w:rsidRDefault="002B6263" w:rsidP="006916CA">
      <w:pPr>
        <w:pStyle w:val="ListParagraph"/>
        <w:numPr>
          <w:ilvl w:val="0"/>
          <w:numId w:val="29"/>
        </w:numPr>
      </w:pPr>
      <w:r>
        <w:t>IT User Support Analyst</w:t>
      </w:r>
    </w:p>
    <w:p w14:paraId="3B9F549E" w14:textId="09918CD7" w:rsidR="006916CA" w:rsidRDefault="002B6263" w:rsidP="006916CA">
      <w:pPr>
        <w:pStyle w:val="ListParagraph"/>
        <w:numPr>
          <w:ilvl w:val="0"/>
          <w:numId w:val="29"/>
        </w:numPr>
      </w:pPr>
      <w:r>
        <w:t xml:space="preserve">Two </w:t>
      </w:r>
      <w:r w:rsidR="006916CA">
        <w:t>Instructional Technology Designer</w:t>
      </w:r>
      <w:r>
        <w:t xml:space="preserve">s </w:t>
      </w:r>
    </w:p>
    <w:p w14:paraId="3F1AAEAC" w14:textId="5B9B0ED3" w:rsidR="006916CA" w:rsidRDefault="002B6263" w:rsidP="006916CA">
      <w:pPr>
        <w:pStyle w:val="ListParagraph"/>
        <w:numPr>
          <w:ilvl w:val="0"/>
          <w:numId w:val="29"/>
        </w:numPr>
      </w:pPr>
      <w:r>
        <w:t>Faculty Member – Mathematics</w:t>
      </w:r>
    </w:p>
    <w:p w14:paraId="6A47AB02" w14:textId="10DEC78B" w:rsidR="002B6263" w:rsidRDefault="002B6263" w:rsidP="006916CA">
      <w:pPr>
        <w:pStyle w:val="ListParagraph"/>
        <w:numPr>
          <w:ilvl w:val="0"/>
          <w:numId w:val="29"/>
        </w:numPr>
      </w:pPr>
      <w:r>
        <w:t>College Counselor – Professor</w:t>
      </w:r>
    </w:p>
    <w:p w14:paraId="4D99EB66" w14:textId="77777777" w:rsidR="002B6263" w:rsidRDefault="002B6263" w:rsidP="002B6263">
      <w:pPr>
        <w:pStyle w:val="ListParagraph"/>
        <w:numPr>
          <w:ilvl w:val="0"/>
          <w:numId w:val="29"/>
        </w:numPr>
      </w:pPr>
      <w:r>
        <w:t>Librarian</w:t>
      </w:r>
    </w:p>
    <w:p w14:paraId="443B3D81" w14:textId="77777777" w:rsidR="002B6263" w:rsidRDefault="002B6263" w:rsidP="002B6263">
      <w:pPr>
        <w:pStyle w:val="ListParagraph"/>
      </w:pPr>
    </w:p>
    <w:p w14:paraId="7419390F" w14:textId="3A4C03CA" w:rsidR="001245C6" w:rsidRDefault="001245C6" w:rsidP="001245C6">
      <w:pPr>
        <w:pStyle w:val="Heading3"/>
      </w:pPr>
      <w:bookmarkStart w:id="16" w:name="_Toc512326079"/>
      <w:r>
        <w:t>T</w:t>
      </w:r>
      <w:r w:rsidR="00E9621C">
        <w:t>rends and Industry Resources</w:t>
      </w:r>
      <w:bookmarkEnd w:id="16"/>
    </w:p>
    <w:p w14:paraId="07437460" w14:textId="2092BCAC" w:rsidR="00A82DA3" w:rsidRDefault="00E9621C" w:rsidP="00E9621C">
      <w:r>
        <w:t xml:space="preserve">The Technology </w:t>
      </w:r>
      <w:r w:rsidR="0013661F">
        <w:t>Committee uses</w:t>
      </w:r>
      <w:r>
        <w:t xml:space="preserve"> data from district, college and industry resources that reflect trends in information technology for higher education; these sources will be continually monitored to support and update the Technology Master Plan:</w:t>
      </w:r>
    </w:p>
    <w:tbl>
      <w:tblPr>
        <w:tblStyle w:val="TableGrid"/>
        <w:tblW w:w="0" w:type="auto"/>
        <w:tblLook w:val="04A0" w:firstRow="1" w:lastRow="0" w:firstColumn="1" w:lastColumn="0" w:noHBand="0" w:noVBand="1"/>
      </w:tblPr>
      <w:tblGrid>
        <w:gridCol w:w="3528"/>
        <w:gridCol w:w="3425"/>
        <w:gridCol w:w="3343"/>
      </w:tblGrid>
      <w:tr w:rsidR="003A7A7E" w:rsidRPr="002145DB" w14:paraId="13785373" w14:textId="77777777" w:rsidTr="00E9621C">
        <w:tc>
          <w:tcPr>
            <w:tcW w:w="3708" w:type="dxa"/>
            <w:tcBorders>
              <w:bottom w:val="single" w:sz="4" w:space="0" w:color="auto"/>
            </w:tcBorders>
            <w:shd w:val="clear" w:color="auto" w:fill="4BACC6" w:themeFill="accent5"/>
          </w:tcPr>
          <w:p w14:paraId="10AB1089" w14:textId="26C2D621" w:rsidR="003A7A7E" w:rsidRPr="003A7A7E" w:rsidRDefault="00E9621C" w:rsidP="002145DB">
            <w:pPr>
              <w:jc w:val="center"/>
              <w:rPr>
                <w:b/>
                <w:color w:val="FFFFFF" w:themeColor="background1"/>
                <w:sz w:val="28"/>
                <w:szCs w:val="28"/>
              </w:rPr>
            </w:pPr>
            <w:r>
              <w:rPr>
                <w:b/>
                <w:color w:val="FFFFFF" w:themeColor="background1"/>
                <w:sz w:val="28"/>
                <w:szCs w:val="28"/>
              </w:rPr>
              <w:t>Coastline EMP</w:t>
            </w:r>
          </w:p>
          <w:p w14:paraId="056C9266" w14:textId="3FD5BB85" w:rsidR="003A7A7E" w:rsidRPr="002145DB" w:rsidRDefault="00E9621C" w:rsidP="00E9621C">
            <w:pPr>
              <w:jc w:val="center"/>
              <w:rPr>
                <w:b/>
                <w:color w:val="FFFFFF" w:themeColor="background1"/>
              </w:rPr>
            </w:pPr>
            <w:r>
              <w:rPr>
                <w:b/>
                <w:color w:val="FFFFFF" w:themeColor="background1"/>
              </w:rPr>
              <w:t>Educational Master Plan</w:t>
            </w:r>
            <w:r>
              <w:rPr>
                <w:b/>
                <w:color w:val="FFFFFF" w:themeColor="background1"/>
              </w:rPr>
              <w:br/>
              <w:t>(2016-2020)</w:t>
            </w:r>
          </w:p>
        </w:tc>
        <w:tc>
          <w:tcPr>
            <w:tcW w:w="3600" w:type="dxa"/>
            <w:tcBorders>
              <w:bottom w:val="single" w:sz="4" w:space="0" w:color="auto"/>
            </w:tcBorders>
            <w:shd w:val="clear" w:color="auto" w:fill="4BACC6" w:themeFill="accent5"/>
          </w:tcPr>
          <w:p w14:paraId="53A650C4" w14:textId="11ADEB8E" w:rsidR="003A7A7E" w:rsidRPr="003A7A7E" w:rsidRDefault="00E9621C" w:rsidP="002145DB">
            <w:pPr>
              <w:jc w:val="center"/>
              <w:rPr>
                <w:b/>
                <w:color w:val="FFFFFF" w:themeColor="background1"/>
                <w:sz w:val="28"/>
                <w:szCs w:val="28"/>
              </w:rPr>
            </w:pPr>
            <w:r>
              <w:rPr>
                <w:b/>
                <w:color w:val="FFFFFF" w:themeColor="background1"/>
                <w:sz w:val="28"/>
                <w:szCs w:val="28"/>
              </w:rPr>
              <w:t xml:space="preserve">CCCD </w:t>
            </w:r>
            <w:r w:rsidR="004F58AF">
              <w:rPr>
                <w:b/>
                <w:color w:val="FFFFFF" w:themeColor="background1"/>
                <w:sz w:val="28"/>
                <w:szCs w:val="28"/>
              </w:rPr>
              <w:t>STP</w:t>
            </w:r>
          </w:p>
          <w:p w14:paraId="31390F13" w14:textId="74EBD36B" w:rsidR="003A7A7E" w:rsidRPr="002145DB" w:rsidRDefault="00E9621C" w:rsidP="004F58AF">
            <w:pPr>
              <w:jc w:val="center"/>
              <w:rPr>
                <w:b/>
                <w:color w:val="FFFFFF" w:themeColor="background1"/>
              </w:rPr>
            </w:pPr>
            <w:r>
              <w:rPr>
                <w:b/>
                <w:color w:val="FFFFFF" w:themeColor="background1"/>
              </w:rPr>
              <w:t xml:space="preserve">Coast Community College District </w:t>
            </w:r>
            <w:r w:rsidR="004F58AF">
              <w:rPr>
                <w:b/>
                <w:color w:val="FFFFFF" w:themeColor="background1"/>
              </w:rPr>
              <w:t>Strategic Technology Plan</w:t>
            </w:r>
          </w:p>
        </w:tc>
        <w:tc>
          <w:tcPr>
            <w:tcW w:w="3510" w:type="dxa"/>
            <w:tcBorders>
              <w:bottom w:val="single" w:sz="4" w:space="0" w:color="auto"/>
            </w:tcBorders>
            <w:shd w:val="clear" w:color="auto" w:fill="4BACC6" w:themeFill="accent5"/>
          </w:tcPr>
          <w:p w14:paraId="0C23A2FC" w14:textId="77777777" w:rsidR="00E9621C" w:rsidRPr="003A7A7E" w:rsidRDefault="00E9621C" w:rsidP="00E9621C">
            <w:pPr>
              <w:jc w:val="center"/>
              <w:rPr>
                <w:b/>
                <w:color w:val="FFFFFF" w:themeColor="background1"/>
                <w:sz w:val="28"/>
                <w:szCs w:val="28"/>
              </w:rPr>
            </w:pPr>
            <w:r w:rsidRPr="003A7A7E">
              <w:rPr>
                <w:b/>
                <w:color w:val="FFFFFF" w:themeColor="background1"/>
                <w:sz w:val="28"/>
                <w:szCs w:val="28"/>
              </w:rPr>
              <w:t>Educause</w:t>
            </w:r>
          </w:p>
          <w:p w14:paraId="75041255" w14:textId="4E30470E" w:rsidR="003A7A7E" w:rsidRPr="002145DB" w:rsidRDefault="00E9621C" w:rsidP="00E9621C">
            <w:pPr>
              <w:jc w:val="center"/>
              <w:rPr>
                <w:b/>
                <w:color w:val="FFFFFF" w:themeColor="background1"/>
              </w:rPr>
            </w:pPr>
            <w:r>
              <w:rPr>
                <w:b/>
                <w:color w:val="FFFFFF" w:themeColor="background1"/>
              </w:rPr>
              <w:t>2018 IT Issues List for Associate’s Institutions</w:t>
            </w:r>
            <w:r w:rsidR="003A7A7E">
              <w:rPr>
                <w:b/>
                <w:color w:val="FFFFFF" w:themeColor="background1"/>
              </w:rPr>
              <w:t>.</w:t>
            </w:r>
          </w:p>
        </w:tc>
      </w:tr>
      <w:tr w:rsidR="003A7A7E" w14:paraId="5F7737D0" w14:textId="77777777" w:rsidTr="00E9621C">
        <w:tc>
          <w:tcPr>
            <w:tcW w:w="3708" w:type="dxa"/>
            <w:tcBorders>
              <w:bottom w:val="single" w:sz="4" w:space="0" w:color="auto"/>
            </w:tcBorders>
            <w:shd w:val="clear" w:color="auto" w:fill="DAEEF3" w:themeFill="accent5" w:themeFillTint="33"/>
          </w:tcPr>
          <w:p w14:paraId="27F37326" w14:textId="5BF6F652" w:rsidR="00B477DD" w:rsidRDefault="00972046" w:rsidP="002145DB">
            <w:pPr>
              <w:jc w:val="center"/>
            </w:pPr>
            <w:hyperlink r:id="rId14" w:history="1">
              <w:r w:rsidR="00B477DD" w:rsidRPr="00B477DD">
                <w:rPr>
                  <w:rStyle w:val="Hyperlink"/>
                </w:rPr>
                <w:t>Resource Link</w:t>
              </w:r>
            </w:hyperlink>
          </w:p>
          <w:p w14:paraId="0A2623AB" w14:textId="367F287E" w:rsidR="003A7A7E" w:rsidRDefault="004F58AF" w:rsidP="002145DB">
            <w:pPr>
              <w:jc w:val="center"/>
            </w:pPr>
            <w:r w:rsidRPr="004F58AF">
              <w:t>Student Success, Universal Access, Transfers, Job Placement, New Fields of Study, Grants, Contracts, Community Engagement</w:t>
            </w:r>
          </w:p>
        </w:tc>
        <w:tc>
          <w:tcPr>
            <w:tcW w:w="3600" w:type="dxa"/>
            <w:tcBorders>
              <w:bottom w:val="single" w:sz="4" w:space="0" w:color="auto"/>
            </w:tcBorders>
            <w:shd w:val="clear" w:color="auto" w:fill="DAEEF3" w:themeFill="accent5" w:themeFillTint="33"/>
          </w:tcPr>
          <w:p w14:paraId="65A9DB22" w14:textId="3C3BFFE4" w:rsidR="00B477DD" w:rsidRDefault="00972046" w:rsidP="002145DB">
            <w:pPr>
              <w:jc w:val="center"/>
            </w:pPr>
            <w:hyperlink r:id="rId15" w:history="1">
              <w:r w:rsidR="00B477DD" w:rsidRPr="00B477DD">
                <w:rPr>
                  <w:rStyle w:val="Hyperlink"/>
                </w:rPr>
                <w:t>Resource Link</w:t>
              </w:r>
            </w:hyperlink>
          </w:p>
          <w:p w14:paraId="74331622" w14:textId="5A8339AD" w:rsidR="003A7A7E" w:rsidRDefault="004F58AF" w:rsidP="002145DB">
            <w:pPr>
              <w:jc w:val="center"/>
            </w:pPr>
            <w:r w:rsidRPr="004F58AF">
              <w:t>Optimizing Educational Technology, Student Success Technologies, E-Learning and Online Education, Business Intelligence and Analytics, Enterprise Application Integrations, Institutional Data Management, Information Security, IT Funding Models, IT Organizational Development</w:t>
            </w:r>
          </w:p>
        </w:tc>
        <w:tc>
          <w:tcPr>
            <w:tcW w:w="3510" w:type="dxa"/>
            <w:tcBorders>
              <w:bottom w:val="single" w:sz="4" w:space="0" w:color="auto"/>
            </w:tcBorders>
            <w:shd w:val="clear" w:color="auto" w:fill="DAEEF3" w:themeFill="accent5" w:themeFillTint="33"/>
          </w:tcPr>
          <w:p w14:paraId="36582D40" w14:textId="3FD0191A" w:rsidR="00B477DD" w:rsidRDefault="00972046" w:rsidP="004F58AF">
            <w:pPr>
              <w:jc w:val="center"/>
            </w:pPr>
            <w:hyperlink r:id="rId16" w:history="1">
              <w:r w:rsidR="00B477DD" w:rsidRPr="00B477DD">
                <w:rPr>
                  <w:rStyle w:val="Hyperlink"/>
                </w:rPr>
                <w:t>Resource Link</w:t>
              </w:r>
            </w:hyperlink>
          </w:p>
          <w:p w14:paraId="66E50D56" w14:textId="2D2DB995" w:rsidR="003A7A7E" w:rsidRDefault="004F58AF" w:rsidP="004F58AF">
            <w:pPr>
              <w:jc w:val="center"/>
            </w:pPr>
            <w:r>
              <w:t>Information S</w:t>
            </w:r>
            <w:r w:rsidR="00E9621C" w:rsidRPr="003A7A7E">
              <w:t xml:space="preserve">ecurity, Student </w:t>
            </w:r>
            <w:r>
              <w:t>S</w:t>
            </w:r>
            <w:r w:rsidR="00E9621C" w:rsidRPr="003A7A7E">
              <w:t>uccess, Institution-</w:t>
            </w:r>
            <w:r>
              <w:t>W</w:t>
            </w:r>
            <w:r w:rsidR="00E9621C" w:rsidRPr="003A7A7E">
              <w:t xml:space="preserve">ide IT </w:t>
            </w:r>
            <w:r>
              <w:t>S</w:t>
            </w:r>
            <w:r w:rsidR="00E9621C" w:rsidRPr="003A7A7E">
              <w:t>trategy, Data-</w:t>
            </w:r>
            <w:r>
              <w:t>E</w:t>
            </w:r>
            <w:r w:rsidR="00E9621C" w:rsidRPr="003A7A7E">
              <w:t xml:space="preserve">nabled </w:t>
            </w:r>
            <w:r>
              <w:t>Institutional Culture, Student-Centered I</w:t>
            </w:r>
            <w:r w:rsidR="00E9621C" w:rsidRPr="003A7A7E">
              <w:t xml:space="preserve">nstitution, Higher </w:t>
            </w:r>
            <w:r>
              <w:t>E</w:t>
            </w:r>
            <w:r w:rsidR="00E9621C" w:rsidRPr="003A7A7E">
              <w:t xml:space="preserve">ducation </w:t>
            </w:r>
            <w:r>
              <w:t>A</w:t>
            </w:r>
            <w:r w:rsidR="00E9621C" w:rsidRPr="003A7A7E">
              <w:t xml:space="preserve">ffordability, IT </w:t>
            </w:r>
            <w:r>
              <w:t>S</w:t>
            </w:r>
            <w:r w:rsidR="00E9621C" w:rsidRPr="003A7A7E">
              <w:t xml:space="preserve">taffing and </w:t>
            </w:r>
            <w:r>
              <w:t>Organizational Models, Data M</w:t>
            </w:r>
            <w:r w:rsidR="00E9621C" w:rsidRPr="003A7A7E">
              <w:t>anagement</w:t>
            </w:r>
            <w:r>
              <w:t xml:space="preserve"> and Governance, Digital I</w:t>
            </w:r>
            <w:r w:rsidR="00E9621C" w:rsidRPr="003A7A7E">
              <w:t xml:space="preserve">ntegrations, Change </w:t>
            </w:r>
            <w:r>
              <w:t>L</w:t>
            </w:r>
            <w:r w:rsidR="00E9621C" w:rsidRPr="003A7A7E">
              <w:t>eadership</w:t>
            </w:r>
          </w:p>
        </w:tc>
      </w:tr>
      <w:tr w:rsidR="003A7A7E" w14:paraId="1E3952DA" w14:textId="77777777" w:rsidTr="00E9621C">
        <w:tc>
          <w:tcPr>
            <w:tcW w:w="3708" w:type="dxa"/>
            <w:shd w:val="clear" w:color="auto" w:fill="4BACC6" w:themeFill="accent5"/>
          </w:tcPr>
          <w:p w14:paraId="3730A751" w14:textId="77777777" w:rsidR="003A7A7E" w:rsidRPr="003A7A7E" w:rsidRDefault="003A7A7E" w:rsidP="003A7A7E">
            <w:pPr>
              <w:jc w:val="center"/>
              <w:rPr>
                <w:b/>
                <w:color w:val="FFFFFF" w:themeColor="background1"/>
                <w:sz w:val="28"/>
                <w:szCs w:val="28"/>
              </w:rPr>
            </w:pPr>
            <w:r w:rsidRPr="003A7A7E">
              <w:rPr>
                <w:b/>
                <w:color w:val="FFFFFF" w:themeColor="background1"/>
                <w:sz w:val="28"/>
                <w:szCs w:val="28"/>
              </w:rPr>
              <w:t>Gartner</w:t>
            </w:r>
          </w:p>
          <w:p w14:paraId="49AD3A8D" w14:textId="608FAC76" w:rsidR="003A7A7E" w:rsidRPr="003A7A7E" w:rsidRDefault="003A7A7E" w:rsidP="003A7A7E">
            <w:pPr>
              <w:jc w:val="center"/>
            </w:pPr>
            <w:r>
              <w:rPr>
                <w:b/>
                <w:color w:val="FFFFFF" w:themeColor="background1"/>
              </w:rPr>
              <w:t>Top 10 Strategic Technology Trends for 2018</w:t>
            </w:r>
          </w:p>
        </w:tc>
        <w:tc>
          <w:tcPr>
            <w:tcW w:w="3600" w:type="dxa"/>
            <w:shd w:val="clear" w:color="auto" w:fill="4BACC6" w:themeFill="accent5"/>
          </w:tcPr>
          <w:p w14:paraId="2506A76B" w14:textId="66E72869" w:rsidR="003A7A7E" w:rsidRPr="003A7A7E" w:rsidRDefault="00EC4565" w:rsidP="003A7A7E">
            <w:pPr>
              <w:jc w:val="center"/>
              <w:rPr>
                <w:b/>
                <w:color w:val="FFFFFF" w:themeColor="background1"/>
                <w:sz w:val="28"/>
                <w:szCs w:val="28"/>
              </w:rPr>
            </w:pPr>
            <w:r>
              <w:rPr>
                <w:b/>
                <w:color w:val="FFFFFF" w:themeColor="background1"/>
                <w:sz w:val="28"/>
                <w:szCs w:val="28"/>
              </w:rPr>
              <w:t>NETP</w:t>
            </w:r>
          </w:p>
          <w:p w14:paraId="15AC20FF" w14:textId="5AE7AC15" w:rsidR="003A7A7E" w:rsidRPr="003A7A7E" w:rsidRDefault="00EC4565" w:rsidP="00EC4565">
            <w:pPr>
              <w:jc w:val="center"/>
            </w:pPr>
            <w:r>
              <w:rPr>
                <w:b/>
                <w:color w:val="FFFFFF" w:themeColor="background1"/>
              </w:rPr>
              <w:t>National Education</w:t>
            </w:r>
            <w:r>
              <w:rPr>
                <w:b/>
                <w:color w:val="FFFFFF" w:themeColor="background1"/>
              </w:rPr>
              <w:br/>
              <w:t>Technology Plan</w:t>
            </w:r>
          </w:p>
        </w:tc>
        <w:tc>
          <w:tcPr>
            <w:tcW w:w="3510" w:type="dxa"/>
            <w:shd w:val="clear" w:color="auto" w:fill="4BACC6" w:themeFill="accent5"/>
          </w:tcPr>
          <w:p w14:paraId="6199314E" w14:textId="77777777" w:rsidR="00EC4565" w:rsidRPr="003A7A7E" w:rsidRDefault="00EC4565" w:rsidP="00EC4565">
            <w:pPr>
              <w:jc w:val="center"/>
              <w:rPr>
                <w:b/>
                <w:color w:val="FFFFFF" w:themeColor="background1"/>
                <w:sz w:val="28"/>
                <w:szCs w:val="28"/>
              </w:rPr>
            </w:pPr>
            <w:r w:rsidRPr="003A7A7E">
              <w:rPr>
                <w:b/>
                <w:color w:val="FFFFFF" w:themeColor="background1"/>
                <w:sz w:val="28"/>
                <w:szCs w:val="28"/>
              </w:rPr>
              <w:t>Internal Survey</w:t>
            </w:r>
          </w:p>
          <w:p w14:paraId="077A8E16" w14:textId="28E9A8D4" w:rsidR="003A7A7E" w:rsidRDefault="00EC4565" w:rsidP="000320D3">
            <w:pPr>
              <w:jc w:val="center"/>
            </w:pPr>
            <w:r>
              <w:rPr>
                <w:b/>
                <w:color w:val="FFFFFF" w:themeColor="background1"/>
              </w:rPr>
              <w:t xml:space="preserve">Conducted by Coastline </w:t>
            </w:r>
            <w:r w:rsidR="000320D3">
              <w:rPr>
                <w:b/>
                <w:color w:val="FFFFFF" w:themeColor="background1"/>
              </w:rPr>
              <w:t>Institutional Effectiveness Department</w:t>
            </w:r>
          </w:p>
        </w:tc>
      </w:tr>
      <w:tr w:rsidR="003A7A7E" w14:paraId="14DA684B" w14:textId="77777777" w:rsidTr="00E9621C">
        <w:tc>
          <w:tcPr>
            <w:tcW w:w="3708" w:type="dxa"/>
            <w:shd w:val="clear" w:color="auto" w:fill="DAEEF3" w:themeFill="accent5" w:themeFillTint="33"/>
          </w:tcPr>
          <w:p w14:paraId="7A9B69C7" w14:textId="58EA19FA" w:rsidR="00B477DD" w:rsidRDefault="00972046" w:rsidP="002145DB">
            <w:pPr>
              <w:jc w:val="center"/>
            </w:pPr>
            <w:hyperlink r:id="rId17" w:history="1">
              <w:r w:rsidR="00B477DD" w:rsidRPr="00B477DD">
                <w:rPr>
                  <w:rStyle w:val="Hyperlink"/>
                </w:rPr>
                <w:t>Resource Link</w:t>
              </w:r>
            </w:hyperlink>
          </w:p>
          <w:p w14:paraId="055E2196" w14:textId="0D2E304A" w:rsidR="003A7A7E" w:rsidRPr="003A7A7E" w:rsidRDefault="003A7A7E" w:rsidP="002145DB">
            <w:pPr>
              <w:jc w:val="center"/>
            </w:pPr>
            <w:r w:rsidRPr="003A7A7E">
              <w:t>AI Foundation, Intelligent Apps and Analytics, Intelligent Things, Cloud to the Edge, Conversational Platforms, Immersive Experience, Blockchain, Event Driven, Continuous Adaptive Risk and Trust (CARTA)</w:t>
            </w:r>
          </w:p>
        </w:tc>
        <w:tc>
          <w:tcPr>
            <w:tcW w:w="3600" w:type="dxa"/>
            <w:shd w:val="clear" w:color="auto" w:fill="DAEEF3" w:themeFill="accent5" w:themeFillTint="33"/>
          </w:tcPr>
          <w:p w14:paraId="3ECB76F0" w14:textId="5996746F" w:rsidR="00B477DD" w:rsidRDefault="00972046" w:rsidP="002145DB">
            <w:pPr>
              <w:jc w:val="center"/>
            </w:pPr>
            <w:hyperlink r:id="rId18" w:history="1">
              <w:r w:rsidR="00B477DD" w:rsidRPr="00B477DD">
                <w:rPr>
                  <w:rStyle w:val="Hyperlink"/>
                </w:rPr>
                <w:t>Resource Link</w:t>
              </w:r>
            </w:hyperlink>
          </w:p>
          <w:p w14:paraId="073B214E" w14:textId="2D80870C" w:rsidR="003A7A7E" w:rsidRPr="003A7A7E" w:rsidRDefault="00EC4565" w:rsidP="002145DB">
            <w:pPr>
              <w:jc w:val="center"/>
            </w:pPr>
            <w:r w:rsidRPr="00EC4565">
              <w:t xml:space="preserve">The National Education Technology Plan is the flagship educational technology policy document for the United States. The Plan articulates a vision of equity, active use, and collaborative leadership to make </w:t>
            </w:r>
            <w:r w:rsidRPr="00EC4565">
              <w:lastRenderedPageBreak/>
              <w:t>everywhere, all-the-time learning possible.</w:t>
            </w:r>
          </w:p>
        </w:tc>
        <w:tc>
          <w:tcPr>
            <w:tcW w:w="3510" w:type="dxa"/>
            <w:shd w:val="clear" w:color="auto" w:fill="DAEEF3" w:themeFill="accent5" w:themeFillTint="33"/>
          </w:tcPr>
          <w:p w14:paraId="36453A4D" w14:textId="77777777" w:rsidR="00B477DD" w:rsidRDefault="00B477DD" w:rsidP="002145DB">
            <w:pPr>
              <w:jc w:val="center"/>
            </w:pPr>
          </w:p>
          <w:p w14:paraId="02796E74" w14:textId="04587FD1" w:rsidR="003A7A7E" w:rsidRDefault="00EC4565" w:rsidP="007529F3">
            <w:pPr>
              <w:jc w:val="center"/>
            </w:pPr>
            <w:r>
              <w:t xml:space="preserve">Mobile Technology </w:t>
            </w:r>
            <w:r w:rsidR="007529F3">
              <w:t>and</w:t>
            </w:r>
            <w:r>
              <w:t xml:space="preserve"> Compatibility, Effective Research Tools, WiFi Coverage, </w:t>
            </w:r>
            <w:r w:rsidR="007529F3">
              <w:t xml:space="preserve">Office Technology, </w:t>
            </w:r>
            <w:r>
              <w:t>Anytime-Anywhere Access, eBooks, Improved Access to Student Services</w:t>
            </w:r>
          </w:p>
        </w:tc>
      </w:tr>
    </w:tbl>
    <w:p w14:paraId="3DBB7F47" w14:textId="77777777" w:rsidR="001245C6" w:rsidRDefault="001245C6" w:rsidP="00A82DA3"/>
    <w:p w14:paraId="5D0E9850" w14:textId="3D5C4194" w:rsidR="001245C6" w:rsidRDefault="007529F3" w:rsidP="007529F3">
      <w:pPr>
        <w:pStyle w:val="Heading3"/>
      </w:pPr>
      <w:bookmarkStart w:id="17" w:name="_Toc512326080"/>
      <w:r>
        <w:t>Student and Employee Satisfaction</w:t>
      </w:r>
      <w:bookmarkEnd w:id="17"/>
    </w:p>
    <w:p w14:paraId="73D77A2D" w14:textId="0FBD4383" w:rsidR="007529F3" w:rsidRPr="007529F3" w:rsidRDefault="007529F3" w:rsidP="007529F3">
      <w:pPr>
        <w:rPr>
          <w:i/>
          <w:sz w:val="20"/>
          <w:szCs w:val="20"/>
        </w:rPr>
      </w:pPr>
      <w:r w:rsidRPr="007529F3">
        <w:rPr>
          <w:i/>
          <w:sz w:val="20"/>
          <w:szCs w:val="20"/>
        </w:rPr>
        <w:t>The following is provided by Coastline’s Intuitional Effectiveness Department from recent survey results.</w:t>
      </w:r>
    </w:p>
    <w:tbl>
      <w:tblPr>
        <w:tblW w:w="9560" w:type="dxa"/>
        <w:tblInd w:w="-3" w:type="dxa"/>
        <w:tblCellMar>
          <w:left w:w="0" w:type="dxa"/>
          <w:right w:w="0" w:type="dxa"/>
        </w:tblCellMar>
        <w:tblLook w:val="04A0" w:firstRow="1" w:lastRow="0" w:firstColumn="1" w:lastColumn="0" w:noHBand="0" w:noVBand="1"/>
      </w:tblPr>
      <w:tblGrid>
        <w:gridCol w:w="5320"/>
        <w:gridCol w:w="1400"/>
        <w:gridCol w:w="1540"/>
        <w:gridCol w:w="1300"/>
      </w:tblGrid>
      <w:tr w:rsidR="007529F3" w14:paraId="53387CDA"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684102A1" w14:textId="77777777" w:rsidR="007529F3" w:rsidRPr="007529F3" w:rsidRDefault="007529F3">
            <w:pPr>
              <w:rPr>
                <w:rFonts w:ascii="Calibri" w:hAnsi="Calibri"/>
                <w:b/>
                <w:bCs/>
                <w:color w:val="FFFFFF" w:themeColor="background1"/>
                <w:sz w:val="20"/>
                <w:szCs w:val="20"/>
              </w:rPr>
            </w:pPr>
            <w:r w:rsidRPr="007529F3">
              <w:rPr>
                <w:b/>
                <w:bCs/>
                <w:color w:val="FFFFFF" w:themeColor="background1"/>
                <w:sz w:val="20"/>
                <w:szCs w:val="20"/>
              </w:rPr>
              <w:t>2017-18 Student Satisfaction</w:t>
            </w:r>
          </w:p>
        </w:tc>
        <w:tc>
          <w:tcPr>
            <w:tcW w:w="1400" w:type="dxa"/>
            <w:tcBorders>
              <w:top w:val="single" w:sz="8" w:space="0" w:color="auto"/>
              <w:left w:val="nil"/>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210ECA5C" w14:textId="77777777" w:rsidR="007529F3" w:rsidRPr="007529F3" w:rsidRDefault="007529F3">
            <w:pPr>
              <w:jc w:val="center"/>
              <w:rPr>
                <w:rFonts w:ascii="Calibri" w:hAnsi="Calibri"/>
                <w:b/>
                <w:bCs/>
                <w:color w:val="FFFFFF" w:themeColor="background1"/>
                <w:sz w:val="20"/>
                <w:szCs w:val="20"/>
              </w:rPr>
            </w:pPr>
            <w:r w:rsidRPr="007529F3">
              <w:rPr>
                <w:b/>
                <w:bCs/>
                <w:color w:val="FFFFFF" w:themeColor="background1"/>
                <w:sz w:val="20"/>
                <w:szCs w:val="20"/>
              </w:rPr>
              <w:t>Garden Grove</w:t>
            </w:r>
          </w:p>
        </w:tc>
        <w:tc>
          <w:tcPr>
            <w:tcW w:w="1540" w:type="dxa"/>
            <w:tcBorders>
              <w:top w:val="single" w:sz="8" w:space="0" w:color="auto"/>
              <w:left w:val="nil"/>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4F75E62A" w14:textId="77777777" w:rsidR="007529F3" w:rsidRPr="007529F3" w:rsidRDefault="007529F3">
            <w:pPr>
              <w:jc w:val="center"/>
              <w:rPr>
                <w:rFonts w:ascii="Calibri" w:hAnsi="Calibri"/>
                <w:b/>
                <w:bCs/>
                <w:color w:val="FFFFFF" w:themeColor="background1"/>
                <w:sz w:val="20"/>
                <w:szCs w:val="20"/>
              </w:rPr>
            </w:pPr>
            <w:r w:rsidRPr="007529F3">
              <w:rPr>
                <w:b/>
                <w:bCs/>
                <w:color w:val="FFFFFF" w:themeColor="background1"/>
                <w:sz w:val="20"/>
                <w:szCs w:val="20"/>
              </w:rPr>
              <w:t>Newport Beach</w:t>
            </w:r>
          </w:p>
        </w:tc>
        <w:tc>
          <w:tcPr>
            <w:tcW w:w="1300" w:type="dxa"/>
            <w:tcBorders>
              <w:top w:val="single" w:sz="8" w:space="0" w:color="auto"/>
              <w:left w:val="nil"/>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790BC2AE" w14:textId="77777777" w:rsidR="007529F3" w:rsidRPr="007529F3" w:rsidRDefault="007529F3">
            <w:pPr>
              <w:jc w:val="center"/>
              <w:rPr>
                <w:rFonts w:ascii="Calibri" w:hAnsi="Calibri"/>
                <w:b/>
                <w:bCs/>
                <w:color w:val="FFFFFF" w:themeColor="background1"/>
                <w:sz w:val="20"/>
                <w:szCs w:val="20"/>
              </w:rPr>
            </w:pPr>
            <w:r w:rsidRPr="007529F3">
              <w:rPr>
                <w:b/>
                <w:bCs/>
                <w:color w:val="FFFFFF" w:themeColor="background1"/>
                <w:sz w:val="20"/>
                <w:szCs w:val="20"/>
              </w:rPr>
              <w:t>Westminster</w:t>
            </w:r>
          </w:p>
        </w:tc>
      </w:tr>
      <w:tr w:rsidR="007529F3" w14:paraId="7854F5D0"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391AA9C3" w14:textId="7B9D2782" w:rsidR="007529F3" w:rsidRDefault="007529F3">
            <w:pPr>
              <w:rPr>
                <w:rFonts w:ascii="Calibri" w:hAnsi="Calibri"/>
                <w:color w:val="000000"/>
                <w:sz w:val="20"/>
                <w:szCs w:val="20"/>
              </w:rPr>
            </w:pPr>
            <w:r>
              <w:rPr>
                <w:color w:val="000000"/>
                <w:sz w:val="20"/>
                <w:szCs w:val="20"/>
              </w:rPr>
              <w:t>Technology in the classrooms meets my learning needs.</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4EEF6D43" w14:textId="77777777" w:rsidR="007529F3" w:rsidRDefault="007529F3">
            <w:pPr>
              <w:jc w:val="center"/>
              <w:rPr>
                <w:rFonts w:ascii="Calibri" w:hAnsi="Calibri"/>
                <w:color w:val="000000"/>
                <w:sz w:val="20"/>
                <w:szCs w:val="20"/>
              </w:rPr>
            </w:pPr>
            <w:r>
              <w:rPr>
                <w:color w:val="000000"/>
                <w:sz w:val="20"/>
                <w:szCs w:val="20"/>
              </w:rPr>
              <w:t>93.0%</w:t>
            </w:r>
          </w:p>
        </w:tc>
        <w:tc>
          <w:tcPr>
            <w:tcW w:w="154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523F91DC" w14:textId="77777777" w:rsidR="007529F3" w:rsidRDefault="007529F3">
            <w:pPr>
              <w:jc w:val="center"/>
              <w:rPr>
                <w:rFonts w:ascii="Calibri" w:hAnsi="Calibri"/>
                <w:color w:val="000000"/>
                <w:sz w:val="20"/>
                <w:szCs w:val="20"/>
              </w:rPr>
            </w:pPr>
            <w:r>
              <w:rPr>
                <w:color w:val="000000"/>
                <w:sz w:val="20"/>
                <w:szCs w:val="20"/>
              </w:rPr>
              <w:t>96.5%</w:t>
            </w:r>
          </w:p>
        </w:tc>
        <w:tc>
          <w:tcPr>
            <w:tcW w:w="13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6BCB7BB0" w14:textId="77777777" w:rsidR="007529F3" w:rsidRDefault="007529F3">
            <w:pPr>
              <w:jc w:val="center"/>
              <w:rPr>
                <w:rFonts w:ascii="Calibri" w:hAnsi="Calibri"/>
                <w:color w:val="000000"/>
                <w:sz w:val="20"/>
                <w:szCs w:val="20"/>
              </w:rPr>
            </w:pPr>
            <w:r>
              <w:rPr>
                <w:color w:val="000000"/>
                <w:sz w:val="20"/>
                <w:szCs w:val="20"/>
              </w:rPr>
              <w:t>95.5%</w:t>
            </w:r>
          </w:p>
        </w:tc>
      </w:tr>
      <w:tr w:rsidR="007529F3" w14:paraId="0AE0A46C"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6E671589" w14:textId="77777777" w:rsidR="007529F3" w:rsidRDefault="007529F3">
            <w:pPr>
              <w:rPr>
                <w:rFonts w:ascii="Calibri" w:hAnsi="Calibri"/>
                <w:color w:val="000000"/>
                <w:sz w:val="20"/>
                <w:szCs w:val="20"/>
              </w:rPr>
            </w:pPr>
            <w:r>
              <w:rPr>
                <w:color w:val="000000"/>
                <w:sz w:val="20"/>
                <w:szCs w:val="20"/>
              </w:rPr>
              <w:t>Access to technology (Wi-Fi and computers) is adequate.</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03B2150C" w14:textId="77777777" w:rsidR="007529F3" w:rsidRDefault="007529F3">
            <w:pPr>
              <w:jc w:val="center"/>
              <w:rPr>
                <w:rFonts w:ascii="Calibri" w:hAnsi="Calibri"/>
                <w:color w:val="000000"/>
                <w:sz w:val="20"/>
                <w:szCs w:val="20"/>
              </w:rPr>
            </w:pPr>
            <w:r>
              <w:rPr>
                <w:color w:val="000000"/>
                <w:sz w:val="20"/>
                <w:szCs w:val="20"/>
              </w:rPr>
              <w:t>92.1%</w:t>
            </w:r>
          </w:p>
        </w:tc>
        <w:tc>
          <w:tcPr>
            <w:tcW w:w="154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61DE0C9A" w14:textId="77777777" w:rsidR="007529F3" w:rsidRDefault="007529F3">
            <w:pPr>
              <w:jc w:val="center"/>
              <w:rPr>
                <w:rFonts w:ascii="Calibri" w:hAnsi="Calibri"/>
                <w:color w:val="000000"/>
                <w:sz w:val="20"/>
                <w:szCs w:val="20"/>
              </w:rPr>
            </w:pPr>
            <w:r>
              <w:rPr>
                <w:color w:val="000000"/>
                <w:sz w:val="20"/>
                <w:szCs w:val="20"/>
              </w:rPr>
              <w:t>86.1%</w:t>
            </w:r>
          </w:p>
        </w:tc>
        <w:tc>
          <w:tcPr>
            <w:tcW w:w="13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1E966656" w14:textId="77777777" w:rsidR="007529F3" w:rsidRDefault="007529F3">
            <w:pPr>
              <w:jc w:val="center"/>
              <w:rPr>
                <w:rFonts w:ascii="Calibri" w:hAnsi="Calibri"/>
                <w:color w:val="000000"/>
                <w:sz w:val="20"/>
                <w:szCs w:val="20"/>
              </w:rPr>
            </w:pPr>
            <w:r>
              <w:rPr>
                <w:color w:val="000000"/>
                <w:sz w:val="20"/>
                <w:szCs w:val="20"/>
              </w:rPr>
              <w:t>89.1%</w:t>
            </w:r>
          </w:p>
        </w:tc>
      </w:tr>
    </w:tbl>
    <w:p w14:paraId="522C342A" w14:textId="32C7CC5E" w:rsidR="007529F3" w:rsidRDefault="007529F3" w:rsidP="00A82DA3"/>
    <w:tbl>
      <w:tblPr>
        <w:tblW w:w="6720" w:type="dxa"/>
        <w:tblInd w:w="-3" w:type="dxa"/>
        <w:tblCellMar>
          <w:left w:w="0" w:type="dxa"/>
          <w:right w:w="0" w:type="dxa"/>
        </w:tblCellMar>
        <w:tblLook w:val="04A0" w:firstRow="1" w:lastRow="0" w:firstColumn="1" w:lastColumn="0" w:noHBand="0" w:noVBand="1"/>
      </w:tblPr>
      <w:tblGrid>
        <w:gridCol w:w="5320"/>
        <w:gridCol w:w="1400"/>
      </w:tblGrid>
      <w:tr w:rsidR="007529F3" w:rsidRPr="007529F3" w14:paraId="14EC8149"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7640EBCE" w14:textId="77777777" w:rsidR="007529F3" w:rsidRPr="007529F3" w:rsidRDefault="007529F3">
            <w:pPr>
              <w:rPr>
                <w:rFonts w:ascii="Calibri" w:hAnsi="Calibri"/>
                <w:b/>
                <w:bCs/>
                <w:color w:val="FFFFFF" w:themeColor="background1"/>
                <w:sz w:val="20"/>
                <w:szCs w:val="20"/>
              </w:rPr>
            </w:pPr>
            <w:r w:rsidRPr="007529F3">
              <w:rPr>
                <w:b/>
                <w:bCs/>
                <w:color w:val="FFFFFF" w:themeColor="background1"/>
                <w:sz w:val="20"/>
                <w:szCs w:val="20"/>
              </w:rPr>
              <w:t>2017-18 Employee Satisfaction</w:t>
            </w:r>
          </w:p>
        </w:tc>
        <w:tc>
          <w:tcPr>
            <w:tcW w:w="1400" w:type="dxa"/>
            <w:tcBorders>
              <w:top w:val="single" w:sz="8" w:space="0" w:color="auto"/>
              <w:left w:val="nil"/>
              <w:bottom w:val="single" w:sz="8" w:space="0" w:color="auto"/>
              <w:right w:val="single" w:sz="8" w:space="0" w:color="auto"/>
            </w:tcBorders>
            <w:shd w:val="clear" w:color="auto" w:fill="4BACC6" w:themeFill="accent5"/>
            <w:noWrap/>
            <w:tcMar>
              <w:top w:w="0" w:type="dxa"/>
              <w:left w:w="108" w:type="dxa"/>
              <w:bottom w:w="0" w:type="dxa"/>
              <w:right w:w="108" w:type="dxa"/>
            </w:tcMar>
            <w:vAlign w:val="bottom"/>
            <w:hideMark/>
          </w:tcPr>
          <w:p w14:paraId="33A325C3" w14:textId="77777777" w:rsidR="007529F3" w:rsidRPr="007529F3" w:rsidRDefault="007529F3">
            <w:pPr>
              <w:rPr>
                <w:rFonts w:ascii="Calibri" w:hAnsi="Calibri"/>
                <w:color w:val="FFFFFF" w:themeColor="background1"/>
                <w:sz w:val="20"/>
                <w:szCs w:val="20"/>
              </w:rPr>
            </w:pPr>
            <w:r w:rsidRPr="007529F3">
              <w:rPr>
                <w:color w:val="FFFFFF" w:themeColor="background1"/>
                <w:sz w:val="20"/>
                <w:szCs w:val="20"/>
              </w:rPr>
              <w:t> </w:t>
            </w:r>
          </w:p>
        </w:tc>
      </w:tr>
      <w:tr w:rsidR="007529F3" w14:paraId="4C8BB782"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50288005" w14:textId="77777777" w:rsidR="007529F3" w:rsidRDefault="007529F3" w:rsidP="007529F3">
            <w:r>
              <w:t>Technical support</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3CC429FE" w14:textId="77777777" w:rsidR="007529F3" w:rsidRDefault="007529F3" w:rsidP="007529F3">
            <w:pPr>
              <w:rPr>
                <w:rFonts w:ascii="Calibri" w:hAnsi="Calibri"/>
                <w:color w:val="000000"/>
              </w:rPr>
            </w:pPr>
            <w:r>
              <w:rPr>
                <w:color w:val="000000"/>
              </w:rPr>
              <w:t>89.2%</w:t>
            </w:r>
          </w:p>
        </w:tc>
      </w:tr>
      <w:tr w:rsidR="007529F3" w14:paraId="10B73F4C"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270BE5F2" w14:textId="77777777" w:rsidR="007529F3" w:rsidRDefault="007529F3" w:rsidP="007529F3">
            <w:r>
              <w:t>Classroom technology</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0E814816" w14:textId="77777777" w:rsidR="007529F3" w:rsidRDefault="007529F3" w:rsidP="007529F3">
            <w:pPr>
              <w:rPr>
                <w:rFonts w:ascii="Calibri" w:hAnsi="Calibri"/>
                <w:color w:val="000000"/>
              </w:rPr>
            </w:pPr>
            <w:r>
              <w:rPr>
                <w:color w:val="000000"/>
              </w:rPr>
              <w:t>95.1%</w:t>
            </w:r>
          </w:p>
        </w:tc>
      </w:tr>
      <w:tr w:rsidR="007529F3" w14:paraId="014A616E"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61040F23" w14:textId="77777777" w:rsidR="007529F3" w:rsidRDefault="007529F3" w:rsidP="007529F3">
            <w:r>
              <w:t>Office technology</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73C5AB52" w14:textId="77777777" w:rsidR="007529F3" w:rsidRDefault="007529F3" w:rsidP="007529F3">
            <w:pPr>
              <w:rPr>
                <w:rFonts w:ascii="Calibri" w:hAnsi="Calibri"/>
                <w:color w:val="000000"/>
              </w:rPr>
            </w:pPr>
            <w:r>
              <w:rPr>
                <w:color w:val="000000"/>
              </w:rPr>
              <w:t>95.5%</w:t>
            </w:r>
          </w:p>
        </w:tc>
      </w:tr>
      <w:tr w:rsidR="007529F3" w14:paraId="22E61F96"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1D885702" w14:textId="77777777" w:rsidR="007529F3" w:rsidRDefault="007529F3" w:rsidP="007529F3">
            <w:r>
              <w:t>Meeting room technology</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127EBB5A" w14:textId="77777777" w:rsidR="007529F3" w:rsidRDefault="007529F3" w:rsidP="007529F3">
            <w:pPr>
              <w:rPr>
                <w:rFonts w:ascii="Calibri" w:hAnsi="Calibri"/>
                <w:color w:val="000000"/>
              </w:rPr>
            </w:pPr>
            <w:r>
              <w:rPr>
                <w:color w:val="000000"/>
              </w:rPr>
              <w:t>90.0%</w:t>
            </w:r>
          </w:p>
        </w:tc>
      </w:tr>
      <w:tr w:rsidR="007529F3" w14:paraId="606DF089" w14:textId="77777777" w:rsidTr="007529F3">
        <w:trPr>
          <w:trHeight w:val="255"/>
        </w:trPr>
        <w:tc>
          <w:tcPr>
            <w:tcW w:w="532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71567BF1" w14:textId="77777777" w:rsidR="007529F3" w:rsidRDefault="007529F3" w:rsidP="007529F3">
            <w:r>
              <w:t>Computer applications</w:t>
            </w:r>
          </w:p>
        </w:tc>
        <w:tc>
          <w:tcPr>
            <w:tcW w:w="1400" w:type="dxa"/>
            <w:tcBorders>
              <w:top w:val="single" w:sz="8" w:space="0" w:color="auto"/>
              <w:left w:val="nil"/>
              <w:bottom w:val="single" w:sz="8" w:space="0" w:color="auto"/>
              <w:right w:val="single" w:sz="8" w:space="0" w:color="auto"/>
            </w:tcBorders>
            <w:shd w:val="clear" w:color="auto" w:fill="DAEEF3" w:themeFill="accent5" w:themeFillTint="33"/>
            <w:noWrap/>
            <w:tcMar>
              <w:top w:w="0" w:type="dxa"/>
              <w:left w:w="108" w:type="dxa"/>
              <w:bottom w:w="0" w:type="dxa"/>
              <w:right w:w="108" w:type="dxa"/>
            </w:tcMar>
            <w:vAlign w:val="bottom"/>
            <w:hideMark/>
          </w:tcPr>
          <w:p w14:paraId="1DDDC8D2" w14:textId="77777777" w:rsidR="007529F3" w:rsidRDefault="007529F3" w:rsidP="007529F3">
            <w:pPr>
              <w:rPr>
                <w:rFonts w:ascii="Calibri" w:hAnsi="Calibri"/>
                <w:color w:val="000000"/>
              </w:rPr>
            </w:pPr>
            <w:r>
              <w:rPr>
                <w:color w:val="000000"/>
              </w:rPr>
              <w:t>96.4%</w:t>
            </w:r>
          </w:p>
        </w:tc>
      </w:tr>
    </w:tbl>
    <w:p w14:paraId="214BFE64" w14:textId="77777777" w:rsidR="007529F3" w:rsidRDefault="007529F3" w:rsidP="00A82DA3"/>
    <w:p w14:paraId="36C9A5F6" w14:textId="7CDF8B41" w:rsidR="00EC4565" w:rsidRDefault="00EC4565" w:rsidP="00EC4565">
      <w:pPr>
        <w:pStyle w:val="Heading3"/>
      </w:pPr>
      <w:bookmarkStart w:id="18" w:name="_Toc512326081"/>
      <w:r>
        <w:t>Accreditation Standards</w:t>
      </w:r>
      <w:bookmarkEnd w:id="18"/>
    </w:p>
    <w:p w14:paraId="70F09698" w14:textId="192260CF" w:rsidR="00EC4565" w:rsidRDefault="00EC4565" w:rsidP="00A82DA3">
      <w:r w:rsidRPr="00EC4565">
        <w:t>Coastline College is accredited by the Accrediting Commission for Community and Junior Colleges (ACCJC) of the Western Association of Schools and Colleges.</w:t>
      </w:r>
    </w:p>
    <w:p w14:paraId="5A18DACE" w14:textId="59CE405F" w:rsidR="00EC4565" w:rsidRDefault="00EC4565" w:rsidP="00A82DA3">
      <w:r>
        <w:t>Accreditation standards for Technology Resources are addressed in Standard III C.</w:t>
      </w:r>
    </w:p>
    <w:p w14:paraId="1AD6600B" w14:textId="195A3F90" w:rsidR="00B22E52" w:rsidRDefault="00EC4565" w:rsidP="00B22E52">
      <w:r w:rsidRPr="0013661F">
        <w:rPr>
          <w:i/>
        </w:rPr>
        <w:t xml:space="preserve">The following is an excerpt from the </w:t>
      </w:r>
      <w:hyperlink r:id="rId19" w:history="1">
        <w:r w:rsidRPr="00B477DD">
          <w:rPr>
            <w:rStyle w:val="Hyperlink"/>
            <w:i/>
          </w:rPr>
          <w:t>ACCJC Accreditation Standard</w:t>
        </w:r>
        <w:r w:rsidR="00F22540" w:rsidRPr="00B477DD">
          <w:rPr>
            <w:rStyle w:val="Hyperlink"/>
            <w:i/>
          </w:rPr>
          <w:t>s</w:t>
        </w:r>
      </w:hyperlink>
      <w:r w:rsidR="00F22540" w:rsidRPr="0013661F">
        <w:rPr>
          <w:i/>
        </w:rPr>
        <w:t xml:space="preserve"> </w:t>
      </w:r>
      <w:r w:rsidR="00B22E52" w:rsidRPr="0013661F">
        <w:rPr>
          <w:i/>
        </w:rPr>
        <w:t>(</w:t>
      </w:r>
      <w:r w:rsidR="00F22540" w:rsidRPr="0013661F">
        <w:rPr>
          <w:i/>
        </w:rPr>
        <w:t>Adopted June 2014</w:t>
      </w:r>
      <w:r w:rsidR="00B22E52" w:rsidRPr="0013661F">
        <w:rPr>
          <w:i/>
        </w:rPr>
        <w:t>)</w:t>
      </w:r>
      <w:r w:rsidRPr="0013661F">
        <w:rPr>
          <w:i/>
        </w:rPr>
        <w:t>:</w:t>
      </w:r>
      <w:r w:rsidR="00B22E52" w:rsidRPr="0013661F">
        <w:rPr>
          <w:i/>
        </w:rPr>
        <w:br/>
      </w:r>
      <w:r w:rsidR="00B22E52">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14:paraId="2D2F5772" w14:textId="77777777" w:rsidR="00B22E52" w:rsidRDefault="00B22E52" w:rsidP="00B22E52"/>
    <w:p w14:paraId="0C3A74E7" w14:textId="77777777" w:rsidR="00B22E52" w:rsidRDefault="00B22E52" w:rsidP="00B22E52">
      <w:pPr>
        <w:pStyle w:val="ListParagraph"/>
        <w:numPr>
          <w:ilvl w:val="0"/>
          <w:numId w:val="23"/>
        </w:numPr>
      </w:pPr>
      <w:r>
        <w:lastRenderedPageBreak/>
        <w:t>Technology services, professional support, facilities, hardware, and software are appropriate and adequate to support the institution’s management and operational functions, academic programs, teaching and learning, and support services.</w:t>
      </w:r>
    </w:p>
    <w:p w14:paraId="4EF83412" w14:textId="77777777" w:rsidR="00B22E52" w:rsidRDefault="00B22E52" w:rsidP="00B22E52">
      <w:pPr>
        <w:pStyle w:val="ListParagraph"/>
        <w:numPr>
          <w:ilvl w:val="0"/>
          <w:numId w:val="23"/>
        </w:numPr>
      </w:pPr>
      <w:r>
        <w:t>The institution continuously plans for, updates and replaces technology to ensure its technological infrastructure, quality and capacity are adequate to support its mission, operations, programs, and services.</w:t>
      </w:r>
    </w:p>
    <w:p w14:paraId="494F909A" w14:textId="77777777" w:rsidR="00B22E52" w:rsidRDefault="00B22E52" w:rsidP="00B22E52">
      <w:pPr>
        <w:pStyle w:val="ListParagraph"/>
        <w:numPr>
          <w:ilvl w:val="0"/>
          <w:numId w:val="23"/>
        </w:numPr>
      </w:pPr>
      <w:r>
        <w:t>The institution assures that technology resources at all locations where it offers courses, programs, and services are implemented and maintained to assure reliable access, safety, and security.</w:t>
      </w:r>
    </w:p>
    <w:p w14:paraId="078A6C94" w14:textId="77777777" w:rsidR="00B22E52" w:rsidRDefault="00B22E52" w:rsidP="00B22E52">
      <w:pPr>
        <w:pStyle w:val="ListParagraph"/>
        <w:numPr>
          <w:ilvl w:val="0"/>
          <w:numId w:val="23"/>
        </w:numPr>
      </w:pPr>
      <w:r>
        <w:t>The institution provides appropriate instruction and support for faculty, staff, students, and administrators, in the effective use of technology and technology systems related to its programs, services, and institutional operations.</w:t>
      </w:r>
    </w:p>
    <w:p w14:paraId="02611118" w14:textId="1B0C3CA3" w:rsidR="00EC4565" w:rsidRDefault="00B22E52" w:rsidP="00B22E52">
      <w:pPr>
        <w:pStyle w:val="ListParagraph"/>
        <w:numPr>
          <w:ilvl w:val="0"/>
          <w:numId w:val="23"/>
        </w:numPr>
      </w:pPr>
      <w:r>
        <w:t>The institution has policies and procedures that guide the appropriate use of technology in the teaching and learning processes.</w:t>
      </w:r>
    </w:p>
    <w:p w14:paraId="3F7EF921" w14:textId="77777777" w:rsidR="00B22E52" w:rsidRDefault="00B22E52" w:rsidP="00B22E52"/>
    <w:p w14:paraId="17B19E04" w14:textId="615F44F1" w:rsidR="00143E1A" w:rsidRDefault="00E9621C" w:rsidP="00E9621C">
      <w:pPr>
        <w:pStyle w:val="Heading3"/>
      </w:pPr>
      <w:bookmarkStart w:id="19" w:name="_Toc512326082"/>
      <w:r>
        <w:t>Technology Initiatives</w:t>
      </w:r>
      <w:bookmarkEnd w:id="19"/>
    </w:p>
    <w:p w14:paraId="619A84BC" w14:textId="6FCD8383" w:rsidR="00A82DA3" w:rsidRDefault="00A82DA3" w:rsidP="00A82DA3">
      <w:r>
        <w:t xml:space="preserve">By analyzing and compiling these combined resources, Coastline has identified the following </w:t>
      </w:r>
      <w:r w:rsidR="007813FF">
        <w:t xml:space="preserve">initiatives </w:t>
      </w:r>
      <w:r>
        <w:t>and areas of focus for the current Technology Master Plan timeframe. These items will be reviewed annually to ensure that our principles, goals and focus reflect the ever</w:t>
      </w:r>
      <w:r w:rsidR="000667C8">
        <w:t>-</w:t>
      </w:r>
      <w:r>
        <w:t>changing landscape of technology and education.</w:t>
      </w:r>
    </w:p>
    <w:tbl>
      <w:tblPr>
        <w:tblStyle w:val="TableGrid"/>
        <w:tblW w:w="0" w:type="auto"/>
        <w:shd w:val="clear" w:color="auto" w:fill="548DD4" w:themeFill="text2" w:themeFillTint="99"/>
        <w:tblLook w:val="04A0" w:firstRow="1" w:lastRow="0" w:firstColumn="1" w:lastColumn="0" w:noHBand="0" w:noVBand="1"/>
      </w:tblPr>
      <w:tblGrid>
        <w:gridCol w:w="1389"/>
        <w:gridCol w:w="7218"/>
        <w:gridCol w:w="1689"/>
      </w:tblGrid>
      <w:tr w:rsidR="009637ED" w14:paraId="6352A194" w14:textId="77777777" w:rsidTr="002B6263">
        <w:tc>
          <w:tcPr>
            <w:tcW w:w="1389" w:type="dxa"/>
            <w:tcBorders>
              <w:bottom w:val="single" w:sz="4" w:space="0" w:color="auto"/>
            </w:tcBorders>
            <w:shd w:val="clear" w:color="auto" w:fill="31849B" w:themeFill="accent5" w:themeFillShade="BF"/>
          </w:tcPr>
          <w:p w14:paraId="075DAA24" w14:textId="77777777" w:rsidR="009637ED" w:rsidRPr="003F26FE" w:rsidRDefault="009637ED" w:rsidP="003F26FE">
            <w:pPr>
              <w:jc w:val="center"/>
              <w:rPr>
                <w:b/>
                <w:color w:val="FFFFFF" w:themeColor="background1"/>
                <w:sz w:val="24"/>
                <w:szCs w:val="24"/>
              </w:rPr>
            </w:pPr>
          </w:p>
        </w:tc>
        <w:tc>
          <w:tcPr>
            <w:tcW w:w="7218" w:type="dxa"/>
            <w:tcBorders>
              <w:bottom w:val="single" w:sz="4" w:space="0" w:color="auto"/>
            </w:tcBorders>
            <w:shd w:val="clear" w:color="auto" w:fill="31849B" w:themeFill="accent5" w:themeFillShade="BF"/>
          </w:tcPr>
          <w:p w14:paraId="149E8948" w14:textId="04C0AA81" w:rsidR="009637ED" w:rsidRPr="002111F0" w:rsidRDefault="009637ED" w:rsidP="003F26FE">
            <w:pPr>
              <w:jc w:val="center"/>
              <w:rPr>
                <w:b/>
                <w:sz w:val="28"/>
                <w:szCs w:val="28"/>
              </w:rPr>
            </w:pPr>
            <w:r w:rsidRPr="002111F0">
              <w:rPr>
                <w:b/>
                <w:color w:val="FFFFFF" w:themeColor="background1"/>
                <w:sz w:val="28"/>
                <w:szCs w:val="28"/>
              </w:rPr>
              <w:t>Technology Initiatives</w:t>
            </w:r>
          </w:p>
        </w:tc>
        <w:tc>
          <w:tcPr>
            <w:tcW w:w="1689" w:type="dxa"/>
            <w:tcBorders>
              <w:bottom w:val="single" w:sz="4" w:space="0" w:color="auto"/>
            </w:tcBorders>
            <w:shd w:val="clear" w:color="auto" w:fill="31849B" w:themeFill="accent5" w:themeFillShade="BF"/>
          </w:tcPr>
          <w:p w14:paraId="21054C73" w14:textId="3A734249" w:rsidR="009637ED" w:rsidRPr="002111F0" w:rsidRDefault="009637ED" w:rsidP="003F26FE">
            <w:pPr>
              <w:jc w:val="center"/>
              <w:rPr>
                <w:b/>
                <w:color w:val="FFFFFF" w:themeColor="background1"/>
                <w:sz w:val="28"/>
                <w:szCs w:val="28"/>
              </w:rPr>
            </w:pPr>
            <w:r w:rsidRPr="002111F0">
              <w:rPr>
                <w:b/>
                <w:color w:val="FFFFFF" w:themeColor="background1"/>
                <w:sz w:val="28"/>
                <w:szCs w:val="28"/>
              </w:rPr>
              <w:t>Alignment</w:t>
            </w:r>
          </w:p>
        </w:tc>
      </w:tr>
      <w:tr w:rsidR="009637ED" w14:paraId="6CFD185E" w14:textId="77777777" w:rsidTr="002B6263">
        <w:tc>
          <w:tcPr>
            <w:tcW w:w="1389" w:type="dxa"/>
            <w:tcBorders>
              <w:bottom w:val="single" w:sz="4" w:space="0" w:color="auto"/>
            </w:tcBorders>
            <w:shd w:val="clear" w:color="auto" w:fill="4BACC6" w:themeFill="accent5"/>
          </w:tcPr>
          <w:p w14:paraId="4B680356" w14:textId="7B85700A" w:rsidR="009637ED" w:rsidRPr="00F82D0E" w:rsidRDefault="00F82D0E" w:rsidP="00F82D0E">
            <w:pPr>
              <w:jc w:val="center"/>
              <w:rPr>
                <w:b/>
                <w:color w:val="FFFFFF" w:themeColor="background1"/>
              </w:rPr>
            </w:pPr>
            <w:r w:rsidRPr="00F82D0E">
              <w:rPr>
                <w:b/>
                <w:color w:val="FFFFFF" w:themeColor="background1"/>
              </w:rPr>
              <w:br/>
              <w:t>TCI 1</w:t>
            </w:r>
          </w:p>
        </w:tc>
        <w:tc>
          <w:tcPr>
            <w:tcW w:w="7218" w:type="dxa"/>
            <w:tcBorders>
              <w:bottom w:val="single" w:sz="4" w:space="0" w:color="auto"/>
            </w:tcBorders>
            <w:shd w:val="clear" w:color="auto" w:fill="DAEEF3" w:themeFill="accent5" w:themeFillTint="33"/>
          </w:tcPr>
          <w:p w14:paraId="740DA7BE" w14:textId="2F54DE00" w:rsidR="009637ED" w:rsidRDefault="009637ED" w:rsidP="003F26FE">
            <w:r w:rsidRPr="00BE049A">
              <w:rPr>
                <w:b/>
              </w:rPr>
              <w:t>Student Success, Completion, and Achievement</w:t>
            </w:r>
            <w:r>
              <w:br/>
              <w:t>U</w:t>
            </w:r>
            <w:r w:rsidRPr="00946249">
              <w:t xml:space="preserve">se technology in innovative and creative ways to enhance the learning environment and </w:t>
            </w:r>
            <w:r w:rsidRPr="003F26FE">
              <w:t>advance student success, completion, and achievement.</w:t>
            </w:r>
          </w:p>
        </w:tc>
        <w:tc>
          <w:tcPr>
            <w:tcW w:w="1689" w:type="dxa"/>
            <w:tcBorders>
              <w:bottom w:val="single" w:sz="4" w:space="0" w:color="auto"/>
            </w:tcBorders>
            <w:shd w:val="clear" w:color="auto" w:fill="B6DDE8" w:themeFill="accent5" w:themeFillTint="66"/>
          </w:tcPr>
          <w:p w14:paraId="4AE92354" w14:textId="3B2CC980" w:rsidR="009637ED" w:rsidRDefault="009637ED" w:rsidP="00886367">
            <w:r>
              <w:t xml:space="preserve">EMPI </w:t>
            </w:r>
            <w:r w:rsidR="0013661F">
              <w:t>(</w:t>
            </w:r>
            <w:r>
              <w:t>1</w:t>
            </w:r>
            <w:r w:rsidR="00886367">
              <w:t>,</w:t>
            </w:r>
            <w:r w:rsidR="0013661F">
              <w:t>3)</w:t>
            </w:r>
            <w:r w:rsidR="0013661F">
              <w:br/>
              <w:t>CCCDSTP</w:t>
            </w:r>
            <w:r w:rsidR="0013661F">
              <w:br/>
              <w:t>Educause</w:t>
            </w:r>
            <w:r>
              <w:br/>
              <w:t>ACCJ</w:t>
            </w:r>
            <w:r w:rsidR="00BD426D">
              <w:t>C</w:t>
            </w:r>
            <w:r>
              <w:t xml:space="preserve"> III.C.1</w:t>
            </w:r>
          </w:p>
        </w:tc>
      </w:tr>
      <w:tr w:rsidR="009637ED" w14:paraId="5E406FD3" w14:textId="77777777" w:rsidTr="002B6263">
        <w:tc>
          <w:tcPr>
            <w:tcW w:w="1389" w:type="dxa"/>
            <w:tcBorders>
              <w:bottom w:val="single" w:sz="4" w:space="0" w:color="auto"/>
            </w:tcBorders>
            <w:shd w:val="clear" w:color="auto" w:fill="4BACC6" w:themeFill="accent5"/>
          </w:tcPr>
          <w:p w14:paraId="1C4E983D" w14:textId="27948156" w:rsidR="009637ED" w:rsidRPr="00F82D0E" w:rsidRDefault="00F82D0E" w:rsidP="00F82D0E">
            <w:pPr>
              <w:jc w:val="center"/>
              <w:rPr>
                <w:b/>
                <w:color w:val="FFFFFF" w:themeColor="background1"/>
              </w:rPr>
            </w:pPr>
            <w:r w:rsidRPr="00F82D0E">
              <w:rPr>
                <w:b/>
                <w:color w:val="FFFFFF" w:themeColor="background1"/>
              </w:rPr>
              <w:br/>
              <w:t>TCI 2</w:t>
            </w:r>
          </w:p>
        </w:tc>
        <w:tc>
          <w:tcPr>
            <w:tcW w:w="7218" w:type="dxa"/>
            <w:tcBorders>
              <w:bottom w:val="single" w:sz="4" w:space="0" w:color="auto"/>
            </w:tcBorders>
            <w:shd w:val="clear" w:color="auto" w:fill="DAEEF3" w:themeFill="accent5" w:themeFillTint="33"/>
          </w:tcPr>
          <w:p w14:paraId="449CB998" w14:textId="53AB4E5C" w:rsidR="009637ED" w:rsidRDefault="009637ED" w:rsidP="00EF7C08">
            <w:r w:rsidRPr="00386D7A">
              <w:rPr>
                <w:b/>
              </w:rPr>
              <w:t>Access and Student Support</w:t>
            </w:r>
            <w:r>
              <w:rPr>
                <w:rStyle w:val="IntenseEmphasis"/>
              </w:rPr>
              <w:br/>
            </w:r>
            <w:r>
              <w:t>C</w:t>
            </w:r>
            <w:r w:rsidRPr="003F26FE">
              <w:t xml:space="preserve">ontinually evaluate and increase student access to </w:t>
            </w:r>
            <w:r>
              <w:t>c</w:t>
            </w:r>
            <w:r w:rsidR="00EF7C08">
              <w:t>ollege</w:t>
            </w:r>
            <w:r>
              <w:t xml:space="preserve"> technology</w:t>
            </w:r>
            <w:r w:rsidRPr="003F26FE">
              <w:t xml:space="preserve"> and provide adequate support services to enhance the learning experience</w:t>
            </w:r>
            <w:r>
              <w:t>, including those with disabilities.</w:t>
            </w:r>
          </w:p>
        </w:tc>
        <w:tc>
          <w:tcPr>
            <w:tcW w:w="1689" w:type="dxa"/>
            <w:tcBorders>
              <w:bottom w:val="single" w:sz="4" w:space="0" w:color="auto"/>
            </w:tcBorders>
            <w:shd w:val="clear" w:color="auto" w:fill="B6DDE8" w:themeFill="accent5" w:themeFillTint="66"/>
          </w:tcPr>
          <w:p w14:paraId="4B88E831" w14:textId="2B2482E2" w:rsidR="00EF7C08" w:rsidRDefault="009637ED" w:rsidP="00BD426D">
            <w:r>
              <w:t>EMPI 2</w:t>
            </w:r>
            <w:r>
              <w:br/>
              <w:t>ACCJ</w:t>
            </w:r>
            <w:r w:rsidR="00BD426D">
              <w:t>C</w:t>
            </w:r>
            <w:r>
              <w:t xml:space="preserve"> III.C.</w:t>
            </w:r>
            <w:r w:rsidR="00D94E2A">
              <w:t>2</w:t>
            </w:r>
            <w:r w:rsidR="00EF7C08">
              <w:br/>
              <w:t>WCAG AA 2.0</w:t>
            </w:r>
          </w:p>
        </w:tc>
      </w:tr>
      <w:tr w:rsidR="009637ED" w14:paraId="4E96B13E" w14:textId="77777777" w:rsidTr="002B6263">
        <w:tc>
          <w:tcPr>
            <w:tcW w:w="1389" w:type="dxa"/>
            <w:tcBorders>
              <w:bottom w:val="single" w:sz="4" w:space="0" w:color="auto"/>
            </w:tcBorders>
            <w:shd w:val="clear" w:color="auto" w:fill="4BACC6" w:themeFill="accent5"/>
          </w:tcPr>
          <w:p w14:paraId="5F9E1AED" w14:textId="3FD20228" w:rsidR="009637ED" w:rsidRPr="00F82D0E" w:rsidRDefault="00F82D0E" w:rsidP="00F82D0E">
            <w:pPr>
              <w:jc w:val="center"/>
              <w:rPr>
                <w:b/>
                <w:color w:val="FFFFFF" w:themeColor="background1"/>
              </w:rPr>
            </w:pPr>
            <w:r w:rsidRPr="00F82D0E">
              <w:rPr>
                <w:b/>
                <w:color w:val="FFFFFF" w:themeColor="background1"/>
              </w:rPr>
              <w:br/>
            </w:r>
            <w:r>
              <w:rPr>
                <w:b/>
                <w:color w:val="FFFFFF" w:themeColor="background1"/>
              </w:rPr>
              <w:t>TCI 3</w:t>
            </w:r>
          </w:p>
        </w:tc>
        <w:tc>
          <w:tcPr>
            <w:tcW w:w="7218" w:type="dxa"/>
            <w:tcBorders>
              <w:bottom w:val="single" w:sz="4" w:space="0" w:color="auto"/>
            </w:tcBorders>
            <w:shd w:val="clear" w:color="auto" w:fill="DAEEF3" w:themeFill="accent5" w:themeFillTint="33"/>
          </w:tcPr>
          <w:p w14:paraId="690ECB31" w14:textId="0E332718" w:rsidR="009637ED" w:rsidRDefault="009637ED" w:rsidP="00386D7A">
            <w:r w:rsidRPr="00386D7A">
              <w:rPr>
                <w:b/>
              </w:rPr>
              <w:t>Classroom and Faculty Support</w:t>
            </w:r>
            <w:r>
              <w:br/>
              <w:t xml:space="preserve">Ensure learning spaces are outfitted with the latest technology and faculty are trained and effective in its use. </w:t>
            </w:r>
          </w:p>
        </w:tc>
        <w:tc>
          <w:tcPr>
            <w:tcW w:w="1689" w:type="dxa"/>
            <w:tcBorders>
              <w:bottom w:val="single" w:sz="4" w:space="0" w:color="auto"/>
            </w:tcBorders>
            <w:shd w:val="clear" w:color="auto" w:fill="B6DDE8" w:themeFill="accent5" w:themeFillTint="66"/>
          </w:tcPr>
          <w:p w14:paraId="7795F2F6" w14:textId="37A059AE" w:rsidR="00B477DD" w:rsidRDefault="009637ED" w:rsidP="00D94E2A">
            <w:r>
              <w:t>EMPI 4</w:t>
            </w:r>
            <w:r>
              <w:br/>
              <w:t>ACCJC III.C.</w:t>
            </w:r>
            <w:r w:rsidR="00D94E2A">
              <w:t>3</w:t>
            </w:r>
            <w:r w:rsidR="00B477DD">
              <w:br/>
              <w:t>Educause</w:t>
            </w:r>
          </w:p>
        </w:tc>
      </w:tr>
      <w:tr w:rsidR="009637ED" w14:paraId="17D03EEC" w14:textId="77777777" w:rsidTr="002B6263">
        <w:tc>
          <w:tcPr>
            <w:tcW w:w="1389" w:type="dxa"/>
            <w:tcBorders>
              <w:bottom w:val="single" w:sz="4" w:space="0" w:color="auto"/>
            </w:tcBorders>
            <w:shd w:val="clear" w:color="auto" w:fill="4BACC6" w:themeFill="accent5"/>
          </w:tcPr>
          <w:p w14:paraId="7DD136E7" w14:textId="26311DAF" w:rsidR="009637ED" w:rsidRPr="00F82D0E" w:rsidRDefault="00F82D0E" w:rsidP="00F82D0E">
            <w:pPr>
              <w:jc w:val="center"/>
              <w:rPr>
                <w:b/>
                <w:color w:val="FFFFFF" w:themeColor="background1"/>
              </w:rPr>
            </w:pPr>
            <w:r w:rsidRPr="00F82D0E">
              <w:rPr>
                <w:b/>
                <w:color w:val="FFFFFF" w:themeColor="background1"/>
              </w:rPr>
              <w:br/>
            </w:r>
            <w:r>
              <w:rPr>
                <w:b/>
                <w:color w:val="FFFFFF" w:themeColor="background1"/>
              </w:rPr>
              <w:t>TCI 4</w:t>
            </w:r>
          </w:p>
        </w:tc>
        <w:tc>
          <w:tcPr>
            <w:tcW w:w="7218" w:type="dxa"/>
            <w:shd w:val="clear" w:color="auto" w:fill="DAEEF3" w:themeFill="accent5" w:themeFillTint="33"/>
          </w:tcPr>
          <w:p w14:paraId="061A6454" w14:textId="4F7BEDAF" w:rsidR="009637ED" w:rsidRDefault="009637ED" w:rsidP="00386D7A">
            <w:r w:rsidRPr="003E497E">
              <w:rPr>
                <w:b/>
              </w:rPr>
              <w:t>Technology Approval and Purchasing</w:t>
            </w:r>
            <w:r>
              <w:br/>
              <w:t xml:space="preserve">Ensure all technology is evaluated for effectiveness and efficiency, follows </w:t>
            </w:r>
            <w:r>
              <w:lastRenderedPageBreak/>
              <w:t xml:space="preserve">district and college standards. Maintain a reasonable refresh cycle of all technology related items. </w:t>
            </w:r>
          </w:p>
        </w:tc>
        <w:tc>
          <w:tcPr>
            <w:tcW w:w="1689" w:type="dxa"/>
            <w:shd w:val="clear" w:color="auto" w:fill="B6DDE8" w:themeFill="accent5" w:themeFillTint="66"/>
          </w:tcPr>
          <w:p w14:paraId="3D87A4F6" w14:textId="31B74408" w:rsidR="009637ED" w:rsidRDefault="009637ED" w:rsidP="00D94E2A">
            <w:r>
              <w:lastRenderedPageBreak/>
              <w:t>ACCJC III.C.</w:t>
            </w:r>
            <w:r w:rsidR="00D94E2A">
              <w:t>2</w:t>
            </w:r>
            <w:r w:rsidR="00B477DD">
              <w:br/>
              <w:t>Educause</w:t>
            </w:r>
          </w:p>
        </w:tc>
      </w:tr>
      <w:tr w:rsidR="00131CB8" w14:paraId="5A183AE2" w14:textId="77777777" w:rsidTr="002B6263">
        <w:tc>
          <w:tcPr>
            <w:tcW w:w="1389" w:type="dxa"/>
            <w:tcBorders>
              <w:bottom w:val="single" w:sz="4" w:space="0" w:color="auto"/>
            </w:tcBorders>
            <w:shd w:val="clear" w:color="auto" w:fill="4BACC6" w:themeFill="accent5"/>
          </w:tcPr>
          <w:p w14:paraId="40221384" w14:textId="496A0491" w:rsidR="00131CB8" w:rsidRPr="00F82D0E" w:rsidRDefault="002B6263" w:rsidP="00F82D0E">
            <w:pPr>
              <w:jc w:val="center"/>
              <w:rPr>
                <w:b/>
                <w:color w:val="FFFFFF" w:themeColor="background1"/>
              </w:rPr>
            </w:pPr>
            <w:r>
              <w:rPr>
                <w:b/>
                <w:color w:val="FFFFFF" w:themeColor="background1"/>
              </w:rPr>
              <w:lastRenderedPageBreak/>
              <w:t>TCI 5</w:t>
            </w:r>
          </w:p>
        </w:tc>
        <w:tc>
          <w:tcPr>
            <w:tcW w:w="7218" w:type="dxa"/>
            <w:shd w:val="clear" w:color="auto" w:fill="DAEEF3" w:themeFill="accent5" w:themeFillTint="33"/>
          </w:tcPr>
          <w:p w14:paraId="76538D36" w14:textId="4FB5C0EC" w:rsidR="00D94E2A" w:rsidRPr="00D94E2A" w:rsidRDefault="00D94E2A" w:rsidP="009A2CBE">
            <w:r>
              <w:rPr>
                <w:b/>
              </w:rPr>
              <w:t>Technology Procedures</w:t>
            </w:r>
            <w:r w:rsidR="009A2CBE">
              <w:rPr>
                <w:b/>
              </w:rPr>
              <w:t xml:space="preserve"> and Processes</w:t>
            </w:r>
            <w:r>
              <w:rPr>
                <w:b/>
              </w:rPr>
              <w:br/>
            </w:r>
            <w:r>
              <w:t xml:space="preserve">Create and maintain the College’s Technology Procedure manual. This document is available to existing faculty </w:t>
            </w:r>
            <w:r w:rsidR="00EF7C08">
              <w:t>and</w:t>
            </w:r>
            <w:r>
              <w:t xml:space="preserve"> staff and is also provided to new employees during the on-boarding process.</w:t>
            </w:r>
          </w:p>
        </w:tc>
        <w:tc>
          <w:tcPr>
            <w:tcW w:w="1689" w:type="dxa"/>
            <w:shd w:val="clear" w:color="auto" w:fill="B6DDE8" w:themeFill="accent5" w:themeFillTint="66"/>
          </w:tcPr>
          <w:p w14:paraId="7E5D3DC9" w14:textId="184500E0" w:rsidR="00131CB8" w:rsidRDefault="00D94E2A" w:rsidP="00A82DA3">
            <w:r>
              <w:t>ACCJC III.C.5</w:t>
            </w:r>
          </w:p>
        </w:tc>
      </w:tr>
      <w:tr w:rsidR="009637ED" w14:paraId="315C1590" w14:textId="77777777" w:rsidTr="002B6263">
        <w:tc>
          <w:tcPr>
            <w:tcW w:w="1389" w:type="dxa"/>
            <w:tcBorders>
              <w:bottom w:val="single" w:sz="4" w:space="0" w:color="auto"/>
            </w:tcBorders>
            <w:shd w:val="clear" w:color="auto" w:fill="4BACC6" w:themeFill="accent5"/>
          </w:tcPr>
          <w:p w14:paraId="0B7F1F58" w14:textId="7F0CA4EA" w:rsidR="009637ED" w:rsidRPr="00F82D0E" w:rsidRDefault="00F82D0E" w:rsidP="00F82D0E">
            <w:pPr>
              <w:jc w:val="center"/>
              <w:rPr>
                <w:b/>
                <w:color w:val="FFFFFF" w:themeColor="background1"/>
              </w:rPr>
            </w:pPr>
            <w:r w:rsidRPr="00F82D0E">
              <w:rPr>
                <w:b/>
                <w:color w:val="FFFFFF" w:themeColor="background1"/>
              </w:rPr>
              <w:br/>
            </w:r>
            <w:r w:rsidR="002B6263">
              <w:rPr>
                <w:b/>
                <w:color w:val="FFFFFF" w:themeColor="background1"/>
              </w:rPr>
              <w:t>TCI 6</w:t>
            </w:r>
          </w:p>
        </w:tc>
        <w:tc>
          <w:tcPr>
            <w:tcW w:w="7218" w:type="dxa"/>
            <w:shd w:val="clear" w:color="auto" w:fill="DAEEF3" w:themeFill="accent5" w:themeFillTint="33"/>
          </w:tcPr>
          <w:p w14:paraId="4A54B6B9" w14:textId="214356E6" w:rsidR="009637ED" w:rsidRPr="00414809" w:rsidRDefault="009637ED" w:rsidP="009A2CBE">
            <w:r w:rsidRPr="00414809">
              <w:rPr>
                <w:b/>
              </w:rPr>
              <w:t>Culture of Evidence, Planning, Innovation, and Change</w:t>
            </w:r>
            <w:r>
              <w:rPr>
                <w:b/>
              </w:rPr>
              <w:br/>
            </w:r>
            <w:r w:rsidRPr="00414809">
              <w:t>We continually build, strengthen, and advance the College’s planning culture and strategies around evidence-</w:t>
            </w:r>
            <w:r w:rsidR="009A2CBE">
              <w:t>informed</w:t>
            </w:r>
            <w:r w:rsidRPr="00414809">
              <w:t xml:space="preserve"> and governance structures to create significant positive change.</w:t>
            </w:r>
          </w:p>
        </w:tc>
        <w:tc>
          <w:tcPr>
            <w:tcW w:w="1689" w:type="dxa"/>
            <w:shd w:val="clear" w:color="auto" w:fill="B6DDE8" w:themeFill="accent5" w:themeFillTint="66"/>
          </w:tcPr>
          <w:p w14:paraId="2EF2BD7C" w14:textId="7ED097A3" w:rsidR="009637ED" w:rsidRDefault="009637ED" w:rsidP="00A82DA3">
            <w:r>
              <w:t>ACCJC I.B</w:t>
            </w:r>
          </w:p>
        </w:tc>
      </w:tr>
      <w:tr w:rsidR="009637ED" w14:paraId="3C5CDB0B" w14:textId="77777777" w:rsidTr="002B6263">
        <w:tc>
          <w:tcPr>
            <w:tcW w:w="1389" w:type="dxa"/>
            <w:tcBorders>
              <w:bottom w:val="single" w:sz="4" w:space="0" w:color="auto"/>
            </w:tcBorders>
            <w:shd w:val="clear" w:color="auto" w:fill="4BACC6" w:themeFill="accent5"/>
          </w:tcPr>
          <w:p w14:paraId="79FA9048" w14:textId="0C4B6F8D" w:rsidR="009637ED" w:rsidRPr="00F82D0E" w:rsidRDefault="00F82D0E" w:rsidP="00F82D0E">
            <w:pPr>
              <w:jc w:val="center"/>
              <w:rPr>
                <w:b/>
                <w:color w:val="FFFFFF" w:themeColor="background1"/>
              </w:rPr>
            </w:pPr>
            <w:r w:rsidRPr="00F82D0E">
              <w:rPr>
                <w:b/>
                <w:color w:val="FFFFFF" w:themeColor="background1"/>
              </w:rPr>
              <w:br/>
            </w:r>
            <w:r w:rsidR="002B6263">
              <w:rPr>
                <w:b/>
                <w:color w:val="FFFFFF" w:themeColor="background1"/>
              </w:rPr>
              <w:t>TCI 7</w:t>
            </w:r>
          </w:p>
        </w:tc>
        <w:tc>
          <w:tcPr>
            <w:tcW w:w="7218" w:type="dxa"/>
            <w:shd w:val="clear" w:color="auto" w:fill="DAEEF3" w:themeFill="accent5" w:themeFillTint="33"/>
          </w:tcPr>
          <w:p w14:paraId="70BDBD22" w14:textId="6C05E21A" w:rsidR="009637ED" w:rsidRPr="00414809" w:rsidRDefault="009637ED" w:rsidP="009A2CBE">
            <w:r w:rsidRPr="00414809">
              <w:rPr>
                <w:b/>
              </w:rPr>
              <w:t>Promote Technology</w:t>
            </w:r>
            <w:r>
              <w:rPr>
                <w:b/>
              </w:rPr>
              <w:br/>
            </w:r>
            <w:r w:rsidRPr="00414809">
              <w:t>We value the role that technology plays in reducing barriers to learning, the innovative w</w:t>
            </w:r>
            <w:r w:rsidR="009A2CBE">
              <w:t>ays to deliver instruction, accommodating</w:t>
            </w:r>
            <w:r w:rsidRPr="00414809">
              <w:t xml:space="preserve"> student learn</w:t>
            </w:r>
            <w:r w:rsidR="009A2CBE">
              <w:t>ing styles</w:t>
            </w:r>
            <w:r w:rsidRPr="00414809">
              <w:t xml:space="preserve"> and enhancing the administrative aspects of serving </w:t>
            </w:r>
            <w:r w:rsidR="009A2CBE">
              <w:t>the college community</w:t>
            </w:r>
            <w:r w:rsidRPr="00414809">
              <w:t xml:space="preserve">.  </w:t>
            </w:r>
          </w:p>
        </w:tc>
        <w:tc>
          <w:tcPr>
            <w:tcW w:w="1689" w:type="dxa"/>
            <w:shd w:val="clear" w:color="auto" w:fill="B6DDE8" w:themeFill="accent5" w:themeFillTint="66"/>
          </w:tcPr>
          <w:p w14:paraId="3A0DBEC8" w14:textId="6411B5F1" w:rsidR="009637ED" w:rsidRDefault="009637ED" w:rsidP="00A82DA3">
            <w:r>
              <w:t>EMPI 1</w:t>
            </w:r>
            <w:r>
              <w:br/>
              <w:t>ACCJC III.C.2</w:t>
            </w:r>
            <w:r w:rsidR="00B477DD">
              <w:br/>
              <w:t>Educause</w:t>
            </w:r>
          </w:p>
        </w:tc>
      </w:tr>
      <w:tr w:rsidR="009637ED" w14:paraId="71882B01" w14:textId="77777777" w:rsidTr="002B6263">
        <w:tc>
          <w:tcPr>
            <w:tcW w:w="1389" w:type="dxa"/>
            <w:shd w:val="clear" w:color="auto" w:fill="4BACC6" w:themeFill="accent5"/>
          </w:tcPr>
          <w:p w14:paraId="3EDF2799" w14:textId="53F5ED69" w:rsidR="009637ED" w:rsidRPr="00F82D0E" w:rsidRDefault="00F82D0E" w:rsidP="00F82D0E">
            <w:pPr>
              <w:jc w:val="center"/>
              <w:rPr>
                <w:b/>
                <w:color w:val="FFFFFF" w:themeColor="background1"/>
              </w:rPr>
            </w:pPr>
            <w:r w:rsidRPr="00F82D0E">
              <w:rPr>
                <w:b/>
                <w:color w:val="FFFFFF" w:themeColor="background1"/>
              </w:rPr>
              <w:br/>
            </w:r>
            <w:r w:rsidR="002B6263">
              <w:rPr>
                <w:b/>
                <w:color w:val="FFFFFF" w:themeColor="background1"/>
              </w:rPr>
              <w:t>TCI 8</w:t>
            </w:r>
          </w:p>
        </w:tc>
        <w:tc>
          <w:tcPr>
            <w:tcW w:w="7218" w:type="dxa"/>
            <w:shd w:val="clear" w:color="auto" w:fill="DAEEF3" w:themeFill="accent5" w:themeFillTint="33"/>
          </w:tcPr>
          <w:p w14:paraId="49E8159F" w14:textId="393C3DF4" w:rsidR="009637ED" w:rsidRPr="00414809" w:rsidRDefault="007458CD" w:rsidP="00886367">
            <w:r>
              <w:rPr>
                <w:b/>
              </w:rPr>
              <w:t xml:space="preserve">Accessibility </w:t>
            </w:r>
            <w:r w:rsidR="00886367">
              <w:rPr>
                <w:b/>
              </w:rPr>
              <w:t>and</w:t>
            </w:r>
            <w:r w:rsidR="009637ED">
              <w:rPr>
                <w:b/>
              </w:rPr>
              <w:t xml:space="preserve"> Equity</w:t>
            </w:r>
            <w:r w:rsidR="009637ED">
              <w:rPr>
                <w:b/>
              </w:rPr>
              <w:br/>
            </w:r>
            <w:r w:rsidR="009637ED">
              <w:t>Create a culture of equity among all students</w:t>
            </w:r>
            <w:r>
              <w:t xml:space="preserve"> and employees</w:t>
            </w:r>
            <w:r w:rsidR="009637ED">
              <w:t>. This includes students</w:t>
            </w:r>
            <w:r>
              <w:t xml:space="preserve"> and employees</w:t>
            </w:r>
            <w:r w:rsidR="009637ED">
              <w:t xml:space="preserve"> with disabilities or those who may</w:t>
            </w:r>
            <w:r>
              <w:t xml:space="preserve"> interact with the college</w:t>
            </w:r>
            <w:r w:rsidR="009637ED">
              <w:t xml:space="preserve"> at a distance. By ensuring all technology offerings are available in multi-modalities</w:t>
            </w:r>
            <w:r>
              <w:t xml:space="preserve"> and accessible,</w:t>
            </w:r>
            <w:r w:rsidR="009637ED">
              <w:t xml:space="preserve"> along with virtualizing classroom</w:t>
            </w:r>
            <w:r w:rsidR="009A2CBE">
              <w:t>s</w:t>
            </w:r>
            <w:r w:rsidR="009637ED">
              <w:t xml:space="preserve"> and lab computers, we can offer student</w:t>
            </w:r>
            <w:r w:rsidR="009A2CBE">
              <w:t>s</w:t>
            </w:r>
            <w:r w:rsidR="009637ED">
              <w:t xml:space="preserve"> </w:t>
            </w:r>
            <w:r w:rsidR="009A2CBE">
              <w:t>an</w:t>
            </w:r>
            <w:r w:rsidR="009637ED">
              <w:t xml:space="preserve"> equitable learning experience.</w:t>
            </w:r>
          </w:p>
        </w:tc>
        <w:tc>
          <w:tcPr>
            <w:tcW w:w="1689" w:type="dxa"/>
            <w:shd w:val="clear" w:color="auto" w:fill="B6DDE8" w:themeFill="accent5" w:themeFillTint="66"/>
          </w:tcPr>
          <w:p w14:paraId="679245AF" w14:textId="741385C1" w:rsidR="009637ED" w:rsidRDefault="007458CD" w:rsidP="00A82DA3">
            <w:r>
              <w:t>Section 508</w:t>
            </w:r>
            <w:r>
              <w:br/>
            </w:r>
            <w:r w:rsidR="009637ED">
              <w:t>WCAG AA</w:t>
            </w:r>
            <w:r w:rsidR="009A2CBE">
              <w:t xml:space="preserve"> 2.0</w:t>
            </w:r>
          </w:p>
        </w:tc>
      </w:tr>
    </w:tbl>
    <w:p w14:paraId="2424C3F0" w14:textId="5015F9AF" w:rsidR="00A82DA3" w:rsidRDefault="00F82D0E" w:rsidP="00A82DA3">
      <w:r>
        <w:t>*TCI = Technology Committee Initiative</w:t>
      </w:r>
      <w:r>
        <w:br/>
      </w:r>
    </w:p>
    <w:p w14:paraId="7E45AC0E" w14:textId="77777777" w:rsidR="00A82DA3" w:rsidRDefault="00A82DA3" w:rsidP="00180198"/>
    <w:p w14:paraId="51E68AB9" w14:textId="77777777" w:rsidR="00A82DA3" w:rsidRDefault="00A82DA3" w:rsidP="00180198"/>
    <w:p w14:paraId="6DE94650" w14:textId="77777777" w:rsidR="002632B6" w:rsidRDefault="002632B6" w:rsidP="00180198"/>
    <w:p w14:paraId="05F787E7" w14:textId="77FD159B" w:rsidR="0046259F" w:rsidRDefault="0046259F">
      <w:pPr>
        <w:spacing w:after="200"/>
      </w:pPr>
      <w:r>
        <w:br w:type="page"/>
      </w:r>
    </w:p>
    <w:p w14:paraId="00FC282B" w14:textId="444692CA" w:rsidR="00306310" w:rsidRDefault="00306310" w:rsidP="001C0B55">
      <w:pPr>
        <w:pStyle w:val="Heading1"/>
      </w:pPr>
      <w:bookmarkStart w:id="20" w:name="_Toc512326083"/>
      <w:r w:rsidRPr="000B044E">
        <w:lastRenderedPageBreak/>
        <w:t>Resource Allocation Process</w:t>
      </w:r>
      <w:r w:rsidR="002C59D7">
        <w:t>es</w:t>
      </w:r>
      <w:bookmarkEnd w:id="20"/>
    </w:p>
    <w:p w14:paraId="7DC73ACA" w14:textId="037A65B1" w:rsidR="002C59D7" w:rsidRPr="002C59D7" w:rsidRDefault="002C59D7" w:rsidP="002C59D7">
      <w:pPr>
        <w:pStyle w:val="Heading3"/>
      </w:pPr>
      <w:bookmarkStart w:id="21" w:name="_Toc512326084"/>
      <w:r>
        <w:t>Coastline Budget Allocation Cycle</w:t>
      </w:r>
      <w:bookmarkEnd w:id="21"/>
    </w:p>
    <w:p w14:paraId="7D42E8E6" w14:textId="77777777" w:rsidR="000B044E" w:rsidRPr="000B044E" w:rsidRDefault="000B044E" w:rsidP="000B044E"/>
    <w:p w14:paraId="649DAA79" w14:textId="77777777" w:rsidR="00306310" w:rsidRPr="00507C44" w:rsidRDefault="00306310" w:rsidP="00306310">
      <w:pPr>
        <w:spacing w:after="0" w:line="240" w:lineRule="auto"/>
        <w:jc w:val="center"/>
        <w:rPr>
          <w:rFonts w:asciiTheme="majorHAnsi" w:hAnsiTheme="majorHAnsi"/>
          <w:i/>
          <w:sz w:val="24"/>
          <w:szCs w:val="24"/>
        </w:rPr>
      </w:pPr>
      <w:r w:rsidRPr="00507C44">
        <w:rPr>
          <w:noProof/>
        </w:rPr>
        <w:drawing>
          <wp:inline distT="0" distB="0" distL="0" distR="0" wp14:anchorId="6260FA34" wp14:editId="3D6B8677">
            <wp:extent cx="5847029" cy="5047013"/>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2080" cy="5051372"/>
                    </a:xfrm>
                    <a:prstGeom prst="rect">
                      <a:avLst/>
                    </a:prstGeom>
                  </pic:spPr>
                </pic:pic>
              </a:graphicData>
            </a:graphic>
          </wp:inline>
        </w:drawing>
      </w:r>
    </w:p>
    <w:p w14:paraId="0FA1CE49" w14:textId="77777777" w:rsidR="00306310" w:rsidRPr="00507C44" w:rsidRDefault="00306310" w:rsidP="00306310">
      <w:pPr>
        <w:spacing w:after="0" w:line="240" w:lineRule="auto"/>
        <w:ind w:right="144"/>
        <w:jc w:val="both"/>
        <w:rPr>
          <w:rFonts w:asciiTheme="majorHAnsi" w:hAnsiTheme="majorHAnsi"/>
        </w:rPr>
      </w:pPr>
    </w:p>
    <w:p w14:paraId="56484391" w14:textId="77777777" w:rsidR="000B044E" w:rsidRDefault="000B044E" w:rsidP="000B044E">
      <w:r>
        <w:t>The above diagram</w:t>
      </w:r>
      <w:r w:rsidR="00306310" w:rsidRPr="00507C44">
        <w:t xml:space="preserve"> outlines the budget allocation prioritization process, which begins with the Program and Department Review. Through the review process, initiatives are developed to facilitate change. Initiatives use evidence (i.e., outcomes assessment, internal research, and/or external research) to support change and are aligned with the College Mission and College Goals and Educational Master Plan Objectives.</w:t>
      </w:r>
    </w:p>
    <w:p w14:paraId="4F064F8D" w14:textId="77777777" w:rsidR="000B044E" w:rsidRDefault="00306310" w:rsidP="000B044E">
      <w:r w:rsidRPr="00507C44">
        <w:t xml:space="preserve">Initiative(s) that require resources outside of the program or department budget’s capacity are forwarded to the respective Wing Planning Council. The Wing Planning Councils collectively review all </w:t>
      </w:r>
      <w:r w:rsidRPr="00507C44">
        <w:lastRenderedPageBreak/>
        <w:t xml:space="preserve">prioritized requests to prioritize and determine any external funding sources that may be applicable to procuring the prioritized resources. The Wing Planning Council prioritized list of initiatives </w:t>
      </w:r>
      <w:r>
        <w:t>is</w:t>
      </w:r>
      <w:r w:rsidRPr="00507C44">
        <w:t xml:space="preserve"> forwarded to the Department of Institutional Research, Effectiveness, and Planning and are compiled into a comprehensive list.</w:t>
      </w:r>
    </w:p>
    <w:p w14:paraId="13F9168D" w14:textId="77777777" w:rsidR="000B044E" w:rsidRDefault="00306310" w:rsidP="000B044E">
      <w:r w:rsidRPr="00507C44">
        <w:t>The technology and facilities related request, along with the comprehensive prioritization list</w:t>
      </w:r>
      <w:r>
        <w:t>,</w:t>
      </w:r>
      <w:r w:rsidRPr="00507C44">
        <w:t xml:space="preserve"> are forwarded to the Facilitates, Safety, and Sustainability Committee (FSSC) and the Technology Committee (TC) to ensure that the requests are feasible and align with the Facilities Master Plan and the Technology Master Plan.</w:t>
      </w:r>
    </w:p>
    <w:p w14:paraId="32C0B219" w14:textId="257D38CF" w:rsidR="002E187C" w:rsidRDefault="00306310" w:rsidP="000B044E">
      <w:r w:rsidRPr="00507C44">
        <w:t>The Wing chairs meet to review the prioritized initiatives</w:t>
      </w:r>
      <w:r>
        <w:t xml:space="preserve"> to determine if any overlap if </w:t>
      </w:r>
      <w:r w:rsidRPr="00507C44">
        <w:t>integration exists. Once the integration assessment is conducted, the final list of prioritized requests is compiled and sent to PIEAC for prioritization.</w:t>
      </w:r>
    </w:p>
    <w:p w14:paraId="627A2D1E" w14:textId="77777777" w:rsidR="002C59D7" w:rsidRDefault="002C59D7" w:rsidP="002C59D7">
      <w:pPr>
        <w:pStyle w:val="Heading3"/>
      </w:pPr>
    </w:p>
    <w:p w14:paraId="692D9ED5" w14:textId="49F2F11F" w:rsidR="002E187C" w:rsidRDefault="002E187C" w:rsidP="002C59D7">
      <w:pPr>
        <w:pStyle w:val="Heading3"/>
      </w:pPr>
      <w:bookmarkStart w:id="22" w:name="_Toc512326085"/>
      <w:r>
        <w:t>Technology Project Prioritization</w:t>
      </w:r>
      <w:bookmarkEnd w:id="22"/>
    </w:p>
    <w:p w14:paraId="0421BAA8" w14:textId="4084A329" w:rsidR="002C59D7" w:rsidRDefault="002C59D7" w:rsidP="002C59D7">
      <w:r>
        <w:t xml:space="preserve">When a technology project is approved / recommended by the College President at College Council it is then placed into prioritization </w:t>
      </w:r>
      <w:r w:rsidR="00444F83">
        <w:t>with the Coast Community Colleges IT department.</w:t>
      </w:r>
    </w:p>
    <w:p w14:paraId="3B742DDE" w14:textId="56E89F31" w:rsidR="00444F83" w:rsidRDefault="00444F83" w:rsidP="002C59D7">
      <w:r>
        <w:t xml:space="preserve">Projects are prioritized based on a scoring matrix that is evaluated and scored by the following groups: Coastline College, Golden West College, Orange Coast College, the </w:t>
      </w:r>
      <w:r w:rsidR="00071A26">
        <w:t xml:space="preserve">CCCD </w:t>
      </w:r>
      <w:r>
        <w:t>District office and the C</w:t>
      </w:r>
      <w:r w:rsidR="00071A26">
        <w:t>CCD</w:t>
      </w:r>
      <w:r>
        <w:t xml:space="preserve"> Chancellor. Each of these </w:t>
      </w:r>
      <w:r w:rsidR="00071A26">
        <w:t>five scoring groups</w:t>
      </w:r>
      <w:r>
        <w:t xml:space="preserve"> has equal voting power</w:t>
      </w:r>
      <w:r w:rsidR="00071A26">
        <w:t xml:space="preserve"> (20%)</w:t>
      </w:r>
      <w:r>
        <w:t xml:space="preserve"> in the</w:t>
      </w:r>
      <w:r w:rsidR="00071A26">
        <w:t xml:space="preserve"> overall</w:t>
      </w:r>
      <w:r>
        <w:t xml:space="preserve"> prioritization process. Each of the five scoring </w:t>
      </w:r>
      <w:r w:rsidR="00071A26">
        <w:t>groups</w:t>
      </w:r>
      <w:r>
        <w:t xml:space="preserve"> can have as few as </w:t>
      </w:r>
      <w:r w:rsidR="00071A26">
        <w:t>one</w:t>
      </w:r>
      <w:r>
        <w:t xml:space="preserve"> or as many as twenty </w:t>
      </w:r>
      <w:r w:rsidR="00071A26">
        <w:t xml:space="preserve">members participate in the </w:t>
      </w:r>
      <w:r>
        <w:t>review and scor</w:t>
      </w:r>
      <w:r w:rsidR="00071A26">
        <w:t>ing of projects</w:t>
      </w:r>
      <w:r>
        <w:t>, except for the Chancellor who votes</w:t>
      </w:r>
      <w:r w:rsidR="00071A26">
        <w:t xml:space="preserve"> solely for </w:t>
      </w:r>
      <w:r>
        <w:t>his/her</w:t>
      </w:r>
      <w:r w:rsidR="00071A26">
        <w:t xml:space="preserve"> group. Regardless of the number of members assigned to score for a particular group, their individual scores are averaged among the group and provide only a 20% overall weight towards the prioritization outcome.</w:t>
      </w:r>
    </w:p>
    <w:p w14:paraId="02B08C13" w14:textId="35300B45" w:rsidR="00071A26" w:rsidRDefault="00071A26" w:rsidP="002C59D7">
      <w:r>
        <w:t xml:space="preserve">Due to this scoring practice, Coastline College has allocated two members to score projects for prioritization, the College President and Coastline’s Director of IT, Academic </w:t>
      </w:r>
      <w:r w:rsidR="00886367">
        <w:t>and</w:t>
      </w:r>
      <w:r>
        <w:t xml:space="preserve"> User Support. By limiting the number of scoring members, we can ensure that our average percentage is more accurate based on the voting criteria and aligns with the College initiatives and goals. </w:t>
      </w:r>
    </w:p>
    <w:p w14:paraId="7E137D03" w14:textId="6489E7DF" w:rsidR="00071A26" w:rsidRDefault="00071A26" w:rsidP="002C59D7">
      <w:r>
        <w:lastRenderedPageBreak/>
        <w:t xml:space="preserve">Coastline’s Director of IT, Academic </w:t>
      </w:r>
      <w:r w:rsidR="00886367">
        <w:t>and</w:t>
      </w:r>
      <w:r>
        <w:t xml:space="preserve"> User Support scores the matrix based on the collective opinions of the Coastline Technology Committee and PIEAC prioritization discussions.</w:t>
      </w:r>
      <w:r w:rsidR="0046259F">
        <w:t xml:space="preserve"> </w:t>
      </w:r>
      <w:r w:rsidR="0046259F">
        <w:br/>
      </w:r>
    </w:p>
    <w:p w14:paraId="24433D98" w14:textId="5CEAF2BB" w:rsidR="00DF6C19" w:rsidRPr="0046259F" w:rsidRDefault="002441D7" w:rsidP="002E187C">
      <w:pPr>
        <w:rPr>
          <w:b/>
          <w:i/>
        </w:rPr>
      </w:pPr>
      <w:r w:rsidRPr="0046259F">
        <w:rPr>
          <w:b/>
          <w:i/>
        </w:rPr>
        <w:t>The current project prioritization matrix includes the following items</w:t>
      </w:r>
      <w:r w:rsidR="0013108A" w:rsidRPr="0046259F">
        <w:rPr>
          <w:b/>
          <w:i/>
        </w:rPr>
        <w:t>, descriptions and scoring weights</w:t>
      </w:r>
      <w:r w:rsidRPr="0046259F">
        <w:rPr>
          <w:b/>
          <w:i/>
        </w:rPr>
        <w:t>:</w:t>
      </w:r>
    </w:p>
    <w:tbl>
      <w:tblPr>
        <w:tblStyle w:val="TableGrid"/>
        <w:tblW w:w="0" w:type="auto"/>
        <w:tblLook w:val="04A0" w:firstRow="1" w:lastRow="0" w:firstColumn="1" w:lastColumn="0" w:noHBand="0" w:noVBand="1"/>
      </w:tblPr>
      <w:tblGrid>
        <w:gridCol w:w="7239"/>
        <w:gridCol w:w="3057"/>
      </w:tblGrid>
      <w:tr w:rsidR="0013108A" w:rsidRPr="0013108A" w14:paraId="7E6F6B0F" w14:textId="77777777" w:rsidTr="0013108A">
        <w:tc>
          <w:tcPr>
            <w:tcW w:w="11016" w:type="dxa"/>
            <w:gridSpan w:val="2"/>
            <w:shd w:val="clear" w:color="auto" w:fill="4BACC6" w:themeFill="accent5"/>
          </w:tcPr>
          <w:p w14:paraId="4A4CC6B2" w14:textId="1C42B7FA" w:rsidR="00DF6C19" w:rsidRPr="0013108A" w:rsidRDefault="00DF6C19" w:rsidP="002E187C">
            <w:pPr>
              <w:rPr>
                <w:b/>
                <w:color w:val="FFFFFF" w:themeColor="background1"/>
                <w:sz w:val="28"/>
                <w:szCs w:val="28"/>
              </w:rPr>
            </w:pPr>
            <w:r w:rsidRPr="0013108A">
              <w:rPr>
                <w:b/>
                <w:color w:val="FFFFFF" w:themeColor="background1"/>
                <w:sz w:val="28"/>
                <w:szCs w:val="28"/>
              </w:rPr>
              <w:t>Required Service/Product</w:t>
            </w:r>
          </w:p>
        </w:tc>
      </w:tr>
      <w:tr w:rsidR="00DF6C19" w14:paraId="5422D092" w14:textId="77777777" w:rsidTr="0013108A">
        <w:tc>
          <w:tcPr>
            <w:tcW w:w="7758" w:type="dxa"/>
            <w:shd w:val="clear" w:color="auto" w:fill="DAEEF3" w:themeFill="accent5" w:themeFillTint="33"/>
          </w:tcPr>
          <w:p w14:paraId="78E8CF36" w14:textId="77777777" w:rsidR="00DF6C19" w:rsidRDefault="00DF6C19" w:rsidP="0013108A">
            <w:pPr>
              <w:pStyle w:val="ListParagraph"/>
              <w:numPr>
                <w:ilvl w:val="0"/>
                <w:numId w:val="24"/>
              </w:numPr>
              <w:spacing w:line="240" w:lineRule="auto"/>
            </w:pPr>
            <w:r>
              <w:t>Mandate (campus, district or state) - President or Chancellor</w:t>
            </w:r>
          </w:p>
          <w:p w14:paraId="16623039" w14:textId="77777777" w:rsidR="00DF6C19" w:rsidRDefault="00DF6C19" w:rsidP="0013108A">
            <w:pPr>
              <w:pStyle w:val="ListParagraph"/>
              <w:numPr>
                <w:ilvl w:val="0"/>
                <w:numId w:val="24"/>
              </w:numPr>
              <w:spacing w:line="240" w:lineRule="auto"/>
            </w:pPr>
            <w:r>
              <w:t>Required to meet legal, compliance or regulatory</w:t>
            </w:r>
          </w:p>
          <w:p w14:paraId="4FE0B9DF" w14:textId="77777777" w:rsidR="00DF6C19" w:rsidRDefault="00DF6C19" w:rsidP="0013108A">
            <w:pPr>
              <w:pStyle w:val="ListParagraph"/>
              <w:numPr>
                <w:ilvl w:val="0"/>
                <w:numId w:val="24"/>
              </w:numPr>
              <w:spacing w:line="240" w:lineRule="auto"/>
            </w:pPr>
            <w:r>
              <w:t>Impacts core/foundational service</w:t>
            </w:r>
          </w:p>
          <w:p w14:paraId="136B1AD5" w14:textId="7B477E91" w:rsidR="00DF6C19" w:rsidRDefault="00DF6C19" w:rsidP="0013108A">
            <w:pPr>
              <w:pStyle w:val="ListParagraph"/>
              <w:numPr>
                <w:ilvl w:val="0"/>
                <w:numId w:val="24"/>
              </w:numPr>
              <w:spacing w:line="240" w:lineRule="auto"/>
            </w:pPr>
            <w:r>
              <w:t>Other services/products depend on it</w:t>
            </w:r>
          </w:p>
        </w:tc>
        <w:tc>
          <w:tcPr>
            <w:tcW w:w="3258" w:type="dxa"/>
            <w:shd w:val="clear" w:color="auto" w:fill="B6DDE8" w:themeFill="accent5" w:themeFillTint="66"/>
          </w:tcPr>
          <w:p w14:paraId="0EF124F0" w14:textId="3EAD3E1B" w:rsidR="00DF6C19" w:rsidRDefault="00DF6C19" w:rsidP="002E187C">
            <w:r>
              <w:t>(0) None are true</w:t>
            </w:r>
            <w:r>
              <w:br/>
              <w:t>(3) One is true</w:t>
            </w:r>
            <w:r>
              <w:br/>
              <w:t>(6) Two are true</w:t>
            </w:r>
            <w:r>
              <w:br/>
              <w:t>(9) All are true</w:t>
            </w:r>
          </w:p>
        </w:tc>
      </w:tr>
      <w:tr w:rsidR="0013108A" w:rsidRPr="0013108A" w14:paraId="6ECF1C6B" w14:textId="77777777" w:rsidTr="00BC32B9">
        <w:tc>
          <w:tcPr>
            <w:tcW w:w="11016" w:type="dxa"/>
            <w:gridSpan w:val="2"/>
            <w:shd w:val="clear" w:color="auto" w:fill="4BACC6" w:themeFill="accent5"/>
          </w:tcPr>
          <w:p w14:paraId="3A4B1E1D" w14:textId="68F122D0" w:rsidR="0013108A" w:rsidRPr="0013108A" w:rsidRDefault="0013108A" w:rsidP="00BC32B9">
            <w:pPr>
              <w:rPr>
                <w:b/>
                <w:color w:val="FFFFFF" w:themeColor="background1"/>
                <w:sz w:val="28"/>
                <w:szCs w:val="28"/>
              </w:rPr>
            </w:pPr>
            <w:r>
              <w:rPr>
                <w:b/>
                <w:color w:val="FFFFFF" w:themeColor="background1"/>
                <w:sz w:val="28"/>
                <w:szCs w:val="28"/>
              </w:rPr>
              <w:t>Strategic Alignment</w:t>
            </w:r>
          </w:p>
        </w:tc>
      </w:tr>
      <w:tr w:rsidR="0013108A" w14:paraId="621AF1F6" w14:textId="77777777" w:rsidTr="00BC32B9">
        <w:tc>
          <w:tcPr>
            <w:tcW w:w="7758" w:type="dxa"/>
            <w:shd w:val="clear" w:color="auto" w:fill="DAEEF3" w:themeFill="accent5" w:themeFillTint="33"/>
          </w:tcPr>
          <w:p w14:paraId="5B6BB26B" w14:textId="77777777" w:rsidR="0013108A" w:rsidRDefault="0013108A" w:rsidP="0013108A">
            <w:pPr>
              <w:pStyle w:val="ListParagraph"/>
              <w:numPr>
                <w:ilvl w:val="0"/>
                <w:numId w:val="25"/>
              </w:numPr>
              <w:spacing w:line="240" w:lineRule="auto"/>
            </w:pPr>
            <w:r>
              <w:t>Campus Initiatives: Strategic Priorities/Master Plan /Technology Plan</w:t>
            </w:r>
          </w:p>
          <w:p w14:paraId="4DA8A0CA" w14:textId="77777777" w:rsidR="0013108A" w:rsidRDefault="0013108A" w:rsidP="0013108A">
            <w:pPr>
              <w:pStyle w:val="ListParagraph"/>
              <w:numPr>
                <w:ilvl w:val="0"/>
                <w:numId w:val="25"/>
              </w:numPr>
              <w:spacing w:line="240" w:lineRule="auto"/>
            </w:pPr>
            <w:r>
              <w:t>District-Wide Initiatives: Strategic Priorities/Master Plan /DCC Strategic Technology Plan</w:t>
            </w:r>
          </w:p>
          <w:p w14:paraId="592D5121" w14:textId="77777777" w:rsidR="0013108A" w:rsidRDefault="0013108A" w:rsidP="0013108A">
            <w:pPr>
              <w:pStyle w:val="ListParagraph"/>
              <w:numPr>
                <w:ilvl w:val="0"/>
                <w:numId w:val="25"/>
              </w:numPr>
              <w:spacing w:line="240" w:lineRule="auto"/>
            </w:pPr>
            <w:r>
              <w:t>Program Review: Program/Department conditions support the need</w:t>
            </w:r>
          </w:p>
          <w:p w14:paraId="0C234301" w14:textId="3A8E4078" w:rsidR="0013108A" w:rsidRDefault="0013108A" w:rsidP="0013108A">
            <w:pPr>
              <w:pStyle w:val="ListParagraph"/>
              <w:numPr>
                <w:ilvl w:val="0"/>
                <w:numId w:val="25"/>
              </w:numPr>
              <w:spacing w:line="240" w:lineRule="auto"/>
            </w:pPr>
            <w:r>
              <w:t>Educational Innovation</w:t>
            </w:r>
          </w:p>
        </w:tc>
        <w:tc>
          <w:tcPr>
            <w:tcW w:w="3258" w:type="dxa"/>
            <w:shd w:val="clear" w:color="auto" w:fill="B6DDE8" w:themeFill="accent5" w:themeFillTint="66"/>
          </w:tcPr>
          <w:p w14:paraId="3FCE22D4" w14:textId="0D559FC1" w:rsidR="0013108A" w:rsidRDefault="0013108A" w:rsidP="0013108A">
            <w:r>
              <w:t>(0) Aligns with none</w:t>
            </w:r>
            <w:r>
              <w:br/>
              <w:t>(3) Aligns with one</w:t>
            </w:r>
            <w:r>
              <w:br/>
              <w:t>(5) Aligns with two</w:t>
            </w:r>
            <w:r>
              <w:br/>
              <w:t>(7) Aligns with three</w:t>
            </w:r>
            <w:r>
              <w:br/>
              <w:t>(9) Aligns with all</w:t>
            </w:r>
          </w:p>
        </w:tc>
      </w:tr>
      <w:tr w:rsidR="0013108A" w:rsidRPr="0013108A" w14:paraId="79801FF2" w14:textId="77777777" w:rsidTr="00BC32B9">
        <w:tc>
          <w:tcPr>
            <w:tcW w:w="11016" w:type="dxa"/>
            <w:gridSpan w:val="2"/>
            <w:shd w:val="clear" w:color="auto" w:fill="4BACC6" w:themeFill="accent5"/>
          </w:tcPr>
          <w:p w14:paraId="25A9ADE0" w14:textId="503D56E5" w:rsidR="0013108A" w:rsidRPr="0013108A" w:rsidRDefault="0013108A" w:rsidP="00BC32B9">
            <w:pPr>
              <w:rPr>
                <w:b/>
                <w:color w:val="FFFFFF" w:themeColor="background1"/>
                <w:sz w:val="28"/>
                <w:szCs w:val="28"/>
              </w:rPr>
            </w:pPr>
            <w:r w:rsidRPr="0013108A">
              <w:rPr>
                <w:b/>
                <w:color w:val="FFFFFF" w:themeColor="background1"/>
                <w:sz w:val="28"/>
                <w:szCs w:val="28"/>
              </w:rPr>
              <w:t>Value to "Constituents"</w:t>
            </w:r>
          </w:p>
        </w:tc>
      </w:tr>
      <w:tr w:rsidR="0013108A" w14:paraId="5220F6BB" w14:textId="77777777" w:rsidTr="00BC32B9">
        <w:tc>
          <w:tcPr>
            <w:tcW w:w="7758" w:type="dxa"/>
            <w:shd w:val="clear" w:color="auto" w:fill="DAEEF3" w:themeFill="accent5" w:themeFillTint="33"/>
          </w:tcPr>
          <w:p w14:paraId="7A0F3C46" w14:textId="77777777" w:rsidR="0013108A" w:rsidRDefault="0013108A" w:rsidP="0013108A">
            <w:pPr>
              <w:pStyle w:val="ListParagraph"/>
              <w:numPr>
                <w:ilvl w:val="0"/>
                <w:numId w:val="26"/>
              </w:numPr>
              <w:spacing w:line="240" w:lineRule="auto"/>
            </w:pPr>
            <w:r>
              <w:t>Constituents are users of the service/product and could be students, staff, faculty, other services; project that are funded. (Impact: Classroom Instruction, Department, College, or District Wide?)</w:t>
            </w:r>
          </w:p>
          <w:p w14:paraId="2FC6F202" w14:textId="358847C2" w:rsidR="0013108A" w:rsidRDefault="0013108A" w:rsidP="0013108A">
            <w:pPr>
              <w:pStyle w:val="ListParagraph"/>
              <w:numPr>
                <w:ilvl w:val="0"/>
                <w:numId w:val="26"/>
              </w:numPr>
              <w:spacing w:line="240" w:lineRule="auto"/>
            </w:pPr>
            <w:r>
              <w:t>Leverage Potential - Multiplier effect:</w:t>
            </w:r>
          </w:p>
        </w:tc>
        <w:tc>
          <w:tcPr>
            <w:tcW w:w="3258" w:type="dxa"/>
            <w:shd w:val="clear" w:color="auto" w:fill="B6DDE8" w:themeFill="accent5" w:themeFillTint="66"/>
          </w:tcPr>
          <w:p w14:paraId="7E3F0147" w14:textId="273B1E0B" w:rsidR="0013108A" w:rsidRDefault="0013108A" w:rsidP="0013108A">
            <w:r>
              <w:t>(0) Little value</w:t>
            </w:r>
            <w:r>
              <w:br/>
              <w:t>(3) Some value</w:t>
            </w:r>
            <w:r>
              <w:br/>
              <w:t>(6) Good Value</w:t>
            </w:r>
            <w:r>
              <w:br/>
              <w:t>(9) Essential / Critical</w:t>
            </w:r>
          </w:p>
        </w:tc>
      </w:tr>
      <w:tr w:rsidR="0013108A" w:rsidRPr="0013108A" w14:paraId="5A4773DD" w14:textId="77777777" w:rsidTr="00BC32B9">
        <w:tc>
          <w:tcPr>
            <w:tcW w:w="11016" w:type="dxa"/>
            <w:gridSpan w:val="2"/>
            <w:shd w:val="clear" w:color="auto" w:fill="4BACC6" w:themeFill="accent5"/>
          </w:tcPr>
          <w:p w14:paraId="1ED7DD09" w14:textId="47BC5D84" w:rsidR="0013108A" w:rsidRPr="0013108A" w:rsidRDefault="0013108A" w:rsidP="00BC32B9">
            <w:pPr>
              <w:rPr>
                <w:b/>
                <w:color w:val="FFFFFF" w:themeColor="background1"/>
                <w:sz w:val="28"/>
                <w:szCs w:val="28"/>
              </w:rPr>
            </w:pPr>
            <w:r w:rsidRPr="0013108A">
              <w:rPr>
                <w:b/>
                <w:color w:val="FFFFFF" w:themeColor="background1"/>
                <w:sz w:val="28"/>
                <w:szCs w:val="28"/>
              </w:rPr>
              <w:t>Importance to Risk Mitigation</w:t>
            </w:r>
          </w:p>
        </w:tc>
      </w:tr>
      <w:tr w:rsidR="0013108A" w14:paraId="700371F8" w14:textId="77777777" w:rsidTr="00BC32B9">
        <w:tc>
          <w:tcPr>
            <w:tcW w:w="7758" w:type="dxa"/>
            <w:shd w:val="clear" w:color="auto" w:fill="DAEEF3" w:themeFill="accent5" w:themeFillTint="33"/>
          </w:tcPr>
          <w:p w14:paraId="2830E02E" w14:textId="77777777" w:rsidR="0013108A" w:rsidRDefault="0013108A" w:rsidP="0013108A">
            <w:pPr>
              <w:pStyle w:val="ListParagraph"/>
              <w:numPr>
                <w:ilvl w:val="0"/>
                <w:numId w:val="27"/>
              </w:numPr>
              <w:spacing w:line="240" w:lineRule="auto"/>
            </w:pPr>
            <w:r>
              <w:t>Risk and complexity assessment</w:t>
            </w:r>
          </w:p>
          <w:p w14:paraId="41382AE3" w14:textId="43E45AD5" w:rsidR="0013108A" w:rsidRDefault="0013108A" w:rsidP="0013108A">
            <w:pPr>
              <w:pStyle w:val="ListParagraph"/>
              <w:numPr>
                <w:ilvl w:val="0"/>
                <w:numId w:val="27"/>
              </w:numPr>
              <w:spacing w:line="240" w:lineRule="auto"/>
            </w:pPr>
            <w:r>
              <w:t>Would the campus or constituent be exposed to a risk or impact if the service or products are not offered?</w:t>
            </w:r>
          </w:p>
        </w:tc>
        <w:tc>
          <w:tcPr>
            <w:tcW w:w="3258" w:type="dxa"/>
            <w:shd w:val="clear" w:color="auto" w:fill="B6DDE8" w:themeFill="accent5" w:themeFillTint="66"/>
          </w:tcPr>
          <w:p w14:paraId="22D211D9" w14:textId="4C7082BF" w:rsidR="0013108A" w:rsidRDefault="0013108A" w:rsidP="0013108A">
            <w:r>
              <w:t>(0) Little risk</w:t>
            </w:r>
            <w:r>
              <w:br/>
              <w:t>(3) Some risk</w:t>
            </w:r>
            <w:r>
              <w:br/>
              <w:t>(6) Much risk</w:t>
            </w:r>
            <w:r>
              <w:br/>
              <w:t>(9) High risk / Critical</w:t>
            </w:r>
          </w:p>
        </w:tc>
      </w:tr>
      <w:tr w:rsidR="0013108A" w:rsidRPr="0013108A" w14:paraId="1D119148" w14:textId="77777777" w:rsidTr="00BC32B9">
        <w:tc>
          <w:tcPr>
            <w:tcW w:w="11016" w:type="dxa"/>
            <w:gridSpan w:val="2"/>
            <w:shd w:val="clear" w:color="auto" w:fill="4BACC6" w:themeFill="accent5"/>
          </w:tcPr>
          <w:p w14:paraId="32B67775" w14:textId="4966B948" w:rsidR="0013108A" w:rsidRPr="0013108A" w:rsidRDefault="0013108A" w:rsidP="00BC32B9">
            <w:pPr>
              <w:rPr>
                <w:b/>
                <w:color w:val="FFFFFF" w:themeColor="background1"/>
                <w:sz w:val="28"/>
                <w:szCs w:val="28"/>
              </w:rPr>
            </w:pPr>
            <w:r w:rsidRPr="0013108A">
              <w:rPr>
                <w:b/>
                <w:color w:val="FFFFFF" w:themeColor="background1"/>
                <w:sz w:val="28"/>
                <w:szCs w:val="28"/>
              </w:rPr>
              <w:t>Financial Analysis</w:t>
            </w:r>
          </w:p>
        </w:tc>
      </w:tr>
      <w:tr w:rsidR="0013108A" w14:paraId="5DDCB935" w14:textId="77777777" w:rsidTr="00BC32B9">
        <w:tc>
          <w:tcPr>
            <w:tcW w:w="7758" w:type="dxa"/>
            <w:shd w:val="clear" w:color="auto" w:fill="DAEEF3" w:themeFill="accent5" w:themeFillTint="33"/>
          </w:tcPr>
          <w:p w14:paraId="5CA8DFCF" w14:textId="01AEB770" w:rsidR="0046259F" w:rsidRDefault="0046259F" w:rsidP="0046259F">
            <w:pPr>
              <w:pStyle w:val="ListParagraph"/>
              <w:numPr>
                <w:ilvl w:val="0"/>
                <w:numId w:val="27"/>
              </w:numPr>
              <w:spacing w:line="240" w:lineRule="auto"/>
            </w:pPr>
            <w:r>
              <w:t>Full Disclosure of Costs and Funding Source - includes implementation, maintenance costs, and budget.</w:t>
            </w:r>
          </w:p>
          <w:p w14:paraId="559EFB4A" w14:textId="77777777" w:rsidR="0046259F" w:rsidRDefault="0046259F" w:rsidP="0046259F">
            <w:pPr>
              <w:pStyle w:val="ListParagraph"/>
              <w:numPr>
                <w:ilvl w:val="0"/>
                <w:numId w:val="27"/>
              </w:numPr>
              <w:spacing w:line="240" w:lineRule="auto"/>
            </w:pPr>
            <w:r>
              <w:t>Demonstrates long term or short term cost savings.</w:t>
            </w:r>
          </w:p>
          <w:p w14:paraId="4F1B1FB9" w14:textId="77777777" w:rsidR="0046259F" w:rsidRDefault="0046259F" w:rsidP="0046259F">
            <w:pPr>
              <w:pStyle w:val="ListParagraph"/>
              <w:numPr>
                <w:ilvl w:val="0"/>
                <w:numId w:val="27"/>
              </w:numPr>
              <w:spacing w:line="240" w:lineRule="auto"/>
            </w:pPr>
            <w:r>
              <w:t>Demonstrates a return on investment.</w:t>
            </w:r>
          </w:p>
          <w:p w14:paraId="6C327692" w14:textId="5E9CCDE1" w:rsidR="0013108A" w:rsidRDefault="0046259F" w:rsidP="0046259F">
            <w:pPr>
              <w:pStyle w:val="ListParagraph"/>
              <w:numPr>
                <w:ilvl w:val="0"/>
                <w:numId w:val="27"/>
              </w:numPr>
              <w:spacing w:line="240" w:lineRule="auto"/>
            </w:pPr>
            <w:r>
              <w:t>High probability of quick results</w:t>
            </w:r>
          </w:p>
        </w:tc>
        <w:tc>
          <w:tcPr>
            <w:tcW w:w="3258" w:type="dxa"/>
            <w:shd w:val="clear" w:color="auto" w:fill="B6DDE8" w:themeFill="accent5" w:themeFillTint="66"/>
          </w:tcPr>
          <w:p w14:paraId="66FB9DAC" w14:textId="57B6E3FE" w:rsidR="0013108A" w:rsidRDefault="0013108A" w:rsidP="0046259F">
            <w:r>
              <w:t xml:space="preserve">(0) </w:t>
            </w:r>
            <w:r w:rsidR="0046259F">
              <w:t>All costs unknown</w:t>
            </w:r>
            <w:r>
              <w:br/>
              <w:t xml:space="preserve">(3) </w:t>
            </w:r>
            <w:r w:rsidR="0046259F">
              <w:t>Some costs known</w:t>
            </w:r>
            <w:r>
              <w:br/>
              <w:t xml:space="preserve">(6) </w:t>
            </w:r>
            <w:r w:rsidR="0046259F">
              <w:t>Many costs known</w:t>
            </w:r>
            <w:r>
              <w:br/>
              <w:t xml:space="preserve">(9) </w:t>
            </w:r>
            <w:r w:rsidR="0046259F">
              <w:t>All costs known</w:t>
            </w:r>
          </w:p>
        </w:tc>
      </w:tr>
      <w:tr w:rsidR="0046259F" w:rsidRPr="0013108A" w14:paraId="15C993A0" w14:textId="77777777" w:rsidTr="00BC32B9">
        <w:tc>
          <w:tcPr>
            <w:tcW w:w="11016" w:type="dxa"/>
            <w:gridSpan w:val="2"/>
            <w:shd w:val="clear" w:color="auto" w:fill="4BACC6" w:themeFill="accent5"/>
          </w:tcPr>
          <w:p w14:paraId="3A48CC12" w14:textId="687340AF" w:rsidR="0046259F" w:rsidRPr="0013108A" w:rsidRDefault="0046259F" w:rsidP="00BC32B9">
            <w:pPr>
              <w:rPr>
                <w:b/>
                <w:color w:val="FFFFFF" w:themeColor="background1"/>
                <w:sz w:val="28"/>
                <w:szCs w:val="28"/>
              </w:rPr>
            </w:pPr>
            <w:r w:rsidRPr="0046259F">
              <w:rPr>
                <w:b/>
                <w:color w:val="FFFFFF" w:themeColor="background1"/>
                <w:sz w:val="28"/>
                <w:szCs w:val="28"/>
              </w:rPr>
              <w:t>Requirements Analysis</w:t>
            </w:r>
          </w:p>
        </w:tc>
      </w:tr>
      <w:tr w:rsidR="0046259F" w14:paraId="3E445EEF" w14:textId="77777777" w:rsidTr="00BC32B9">
        <w:tc>
          <w:tcPr>
            <w:tcW w:w="7758" w:type="dxa"/>
            <w:shd w:val="clear" w:color="auto" w:fill="DAEEF3" w:themeFill="accent5" w:themeFillTint="33"/>
          </w:tcPr>
          <w:p w14:paraId="0ADC8807" w14:textId="77777777" w:rsidR="0046259F" w:rsidRDefault="0046259F" w:rsidP="0046259F">
            <w:pPr>
              <w:pStyle w:val="ListParagraph"/>
              <w:numPr>
                <w:ilvl w:val="0"/>
                <w:numId w:val="27"/>
              </w:numPr>
              <w:spacing w:line="240" w:lineRule="auto"/>
            </w:pPr>
            <w:r>
              <w:t>100% completion of the Project Request form</w:t>
            </w:r>
          </w:p>
          <w:p w14:paraId="495B3D5F" w14:textId="77777777" w:rsidR="0046259F" w:rsidRDefault="0046259F" w:rsidP="0046259F">
            <w:pPr>
              <w:pStyle w:val="ListParagraph"/>
              <w:numPr>
                <w:ilvl w:val="0"/>
                <w:numId w:val="27"/>
              </w:numPr>
              <w:spacing w:line="240" w:lineRule="auto"/>
            </w:pPr>
            <w:r>
              <w:t>Schedule</w:t>
            </w:r>
          </w:p>
          <w:p w14:paraId="4C4E54A1" w14:textId="77777777" w:rsidR="0046259F" w:rsidRDefault="0046259F" w:rsidP="0046259F">
            <w:pPr>
              <w:pStyle w:val="ListParagraph"/>
              <w:numPr>
                <w:ilvl w:val="0"/>
                <w:numId w:val="27"/>
              </w:numPr>
              <w:spacing w:line="240" w:lineRule="auto"/>
            </w:pPr>
            <w:r>
              <w:t>Scope</w:t>
            </w:r>
          </w:p>
          <w:p w14:paraId="74118CA3" w14:textId="77777777" w:rsidR="0046259F" w:rsidRDefault="0046259F" w:rsidP="0046259F">
            <w:pPr>
              <w:pStyle w:val="ListParagraph"/>
              <w:numPr>
                <w:ilvl w:val="0"/>
                <w:numId w:val="27"/>
              </w:numPr>
              <w:spacing w:line="240" w:lineRule="auto"/>
            </w:pPr>
            <w:r>
              <w:t>Cost Analysis</w:t>
            </w:r>
          </w:p>
          <w:p w14:paraId="354CC3AE" w14:textId="604D357C" w:rsidR="0046259F" w:rsidRDefault="0046259F" w:rsidP="0046259F">
            <w:pPr>
              <w:pStyle w:val="ListParagraph"/>
              <w:numPr>
                <w:ilvl w:val="0"/>
                <w:numId w:val="27"/>
              </w:numPr>
              <w:spacing w:line="240" w:lineRule="auto"/>
            </w:pPr>
            <w:r>
              <w:lastRenderedPageBreak/>
              <w:t>Resources</w:t>
            </w:r>
          </w:p>
        </w:tc>
        <w:tc>
          <w:tcPr>
            <w:tcW w:w="3258" w:type="dxa"/>
            <w:shd w:val="clear" w:color="auto" w:fill="B6DDE8" w:themeFill="accent5" w:themeFillTint="66"/>
          </w:tcPr>
          <w:p w14:paraId="5CFBADB8" w14:textId="5D767647" w:rsidR="0046259F" w:rsidRDefault="0046259F" w:rsidP="0046259F">
            <w:r>
              <w:lastRenderedPageBreak/>
              <w:t>(0) None</w:t>
            </w:r>
            <w:r>
              <w:br/>
              <w:t>(3) Initial</w:t>
            </w:r>
            <w:r>
              <w:br/>
              <w:t>(6) Preliminary</w:t>
            </w:r>
            <w:r>
              <w:br/>
              <w:t>(9) Final</w:t>
            </w:r>
          </w:p>
        </w:tc>
      </w:tr>
      <w:tr w:rsidR="0046259F" w:rsidRPr="0013108A" w14:paraId="747E597F" w14:textId="77777777" w:rsidTr="00BC32B9">
        <w:tc>
          <w:tcPr>
            <w:tcW w:w="11016" w:type="dxa"/>
            <w:gridSpan w:val="2"/>
            <w:shd w:val="clear" w:color="auto" w:fill="4BACC6" w:themeFill="accent5"/>
          </w:tcPr>
          <w:p w14:paraId="55713EAD" w14:textId="5E11D5AB" w:rsidR="0046259F" w:rsidRPr="0013108A" w:rsidRDefault="0046259F" w:rsidP="00BC32B9">
            <w:pPr>
              <w:rPr>
                <w:b/>
                <w:color w:val="FFFFFF" w:themeColor="background1"/>
                <w:sz w:val="28"/>
                <w:szCs w:val="28"/>
              </w:rPr>
            </w:pPr>
            <w:r w:rsidRPr="0046259F">
              <w:rPr>
                <w:b/>
                <w:color w:val="FFFFFF" w:themeColor="background1"/>
                <w:sz w:val="28"/>
                <w:szCs w:val="28"/>
              </w:rPr>
              <w:lastRenderedPageBreak/>
              <w:t>Emergency Project</w:t>
            </w:r>
          </w:p>
        </w:tc>
      </w:tr>
      <w:tr w:rsidR="0046259F" w14:paraId="441BF67E" w14:textId="77777777" w:rsidTr="00BC32B9">
        <w:tc>
          <w:tcPr>
            <w:tcW w:w="7758" w:type="dxa"/>
            <w:shd w:val="clear" w:color="auto" w:fill="DAEEF3" w:themeFill="accent5" w:themeFillTint="33"/>
          </w:tcPr>
          <w:p w14:paraId="6D5D3112" w14:textId="38973D7A" w:rsidR="0046259F" w:rsidRDefault="0046259F" w:rsidP="0046259F">
            <w:pPr>
              <w:pStyle w:val="ListParagraph"/>
              <w:numPr>
                <w:ilvl w:val="0"/>
                <w:numId w:val="27"/>
              </w:numPr>
              <w:spacing w:line="240" w:lineRule="auto"/>
            </w:pPr>
            <w:r>
              <w:t>Required to meet legal, compliance, regulatory, or man</w:t>
            </w:r>
            <w:r w:rsidR="000667C8">
              <w:t>date (campus, district or state</w:t>
            </w:r>
            <w:r>
              <w:t>)</w:t>
            </w:r>
          </w:p>
          <w:p w14:paraId="2B307A33" w14:textId="77777777" w:rsidR="0046259F" w:rsidRDefault="0046259F" w:rsidP="0046259F">
            <w:pPr>
              <w:pStyle w:val="ListParagraph"/>
              <w:numPr>
                <w:ilvl w:val="0"/>
                <w:numId w:val="27"/>
              </w:numPr>
              <w:spacing w:line="240" w:lineRule="auto"/>
            </w:pPr>
            <w:r>
              <w:t>Would the campus or constituent be exposed to a risk or impact if the service or product is not offered?</w:t>
            </w:r>
          </w:p>
          <w:p w14:paraId="25D53539" w14:textId="7DCCB756" w:rsidR="0046259F" w:rsidRDefault="0046259F" w:rsidP="0046259F">
            <w:pPr>
              <w:pStyle w:val="ListParagraph"/>
              <w:numPr>
                <w:ilvl w:val="0"/>
                <w:numId w:val="27"/>
              </w:numPr>
              <w:spacing w:line="240" w:lineRule="auto"/>
            </w:pPr>
            <w:r>
              <w:t>Considerable finical impact</w:t>
            </w:r>
          </w:p>
        </w:tc>
        <w:tc>
          <w:tcPr>
            <w:tcW w:w="3258" w:type="dxa"/>
            <w:shd w:val="clear" w:color="auto" w:fill="B6DDE8" w:themeFill="accent5" w:themeFillTint="66"/>
          </w:tcPr>
          <w:p w14:paraId="7F679715" w14:textId="6A00B1A8" w:rsidR="0046259F" w:rsidRDefault="0046259F" w:rsidP="0046259F">
            <w:r>
              <w:t>(0) None are true</w:t>
            </w:r>
            <w:r>
              <w:br/>
              <w:t>(3) One is true</w:t>
            </w:r>
            <w:r>
              <w:br/>
              <w:t>(6) Two are true</w:t>
            </w:r>
            <w:r>
              <w:br/>
              <w:t>(9) All are true</w:t>
            </w:r>
          </w:p>
        </w:tc>
      </w:tr>
    </w:tbl>
    <w:p w14:paraId="375476DD" w14:textId="77777777" w:rsidR="0013108A" w:rsidRDefault="0013108A" w:rsidP="002E187C"/>
    <w:p w14:paraId="49F803D9" w14:textId="77777777" w:rsidR="00DF6C19" w:rsidRDefault="00DF6C19" w:rsidP="002E187C"/>
    <w:p w14:paraId="4AB86E1A" w14:textId="77777777" w:rsidR="00DF6C19" w:rsidRDefault="00DF6C19" w:rsidP="002E187C"/>
    <w:p w14:paraId="15647563" w14:textId="77777777" w:rsidR="00DF6C19" w:rsidRDefault="00DF6C19" w:rsidP="002E187C"/>
    <w:p w14:paraId="462D47F0" w14:textId="77777777" w:rsidR="002441D7" w:rsidRDefault="002441D7" w:rsidP="002E187C"/>
    <w:p w14:paraId="0818FC72" w14:textId="77777777" w:rsidR="002E187C" w:rsidRPr="002E187C" w:rsidRDefault="002E187C" w:rsidP="002E187C"/>
    <w:p w14:paraId="70C525AE" w14:textId="77777777" w:rsidR="00BC32B9" w:rsidRDefault="00BC32B9">
      <w:pPr>
        <w:spacing w:after="200"/>
        <w:rPr>
          <w:rFonts w:ascii="Century Gothic" w:eastAsia="Adobe Gothic Std B" w:hAnsi="Century Gothic" w:cstheme="majorBidi"/>
          <w:b/>
          <w:bCs/>
          <w:color w:val="365F91" w:themeColor="accent1" w:themeShade="BF"/>
          <w:sz w:val="36"/>
          <w:szCs w:val="36"/>
        </w:rPr>
      </w:pPr>
      <w:r>
        <w:br w:type="page"/>
      </w:r>
    </w:p>
    <w:p w14:paraId="745049E0" w14:textId="77777777" w:rsidR="00BC32B9" w:rsidRDefault="00BC32B9">
      <w:pPr>
        <w:spacing w:after="200"/>
        <w:rPr>
          <w:rFonts w:ascii="Century Gothic" w:eastAsia="Adobe Gothic Std B" w:hAnsi="Century Gothic" w:cstheme="majorBidi"/>
          <w:b/>
          <w:bCs/>
          <w:color w:val="365F91" w:themeColor="accent1" w:themeShade="BF"/>
          <w:sz w:val="36"/>
          <w:szCs w:val="36"/>
        </w:rPr>
      </w:pPr>
      <w:r>
        <w:lastRenderedPageBreak/>
        <w:br w:type="page"/>
      </w:r>
    </w:p>
    <w:p w14:paraId="251923DF" w14:textId="0CC70FDF" w:rsidR="00FD7079" w:rsidRDefault="00537B8C" w:rsidP="000B044E">
      <w:pPr>
        <w:pStyle w:val="Heading1"/>
      </w:pPr>
      <w:bookmarkStart w:id="23" w:name="_Toc512326086"/>
      <w:r>
        <w:lastRenderedPageBreak/>
        <w:t xml:space="preserve">IT, Academic </w:t>
      </w:r>
      <w:r w:rsidR="00886367">
        <w:t>and</w:t>
      </w:r>
      <w:r>
        <w:t xml:space="preserve"> User Support Department</w:t>
      </w:r>
      <w:bookmarkEnd w:id="23"/>
    </w:p>
    <w:p w14:paraId="2448FBA6" w14:textId="0F2D2232" w:rsidR="00537B8C" w:rsidRDefault="00537B8C" w:rsidP="00537B8C">
      <w:r>
        <w:t xml:space="preserve">The IT, Academic and User Support Department is </w:t>
      </w:r>
      <w:r w:rsidR="00FF00E1">
        <w:t>employed by</w:t>
      </w:r>
      <w:r>
        <w:t xml:space="preserve"> Coast</w:t>
      </w:r>
      <w:r w:rsidR="00FF00E1">
        <w:t xml:space="preserve"> Community College</w:t>
      </w:r>
      <w:r>
        <w:t xml:space="preserve"> District </w:t>
      </w:r>
      <w:r w:rsidR="00FF00E1">
        <w:t>and</w:t>
      </w:r>
      <w:r>
        <w:t xml:space="preserve"> serves the needs of C</w:t>
      </w:r>
      <w:r w:rsidR="00FF00E1">
        <w:t>oastline College</w:t>
      </w:r>
      <w:r>
        <w:t>. The current department makeup is one (1) IT Director, four (4) full-time technicians and one (1) part-time technician</w:t>
      </w:r>
      <w:r w:rsidRPr="000B044E">
        <w:t xml:space="preserve">. </w:t>
      </w:r>
      <w:r w:rsidR="00FF00E1">
        <w:t xml:space="preserve">An Academic </w:t>
      </w:r>
      <w:r w:rsidR="00886367">
        <w:t>and</w:t>
      </w:r>
      <w:r w:rsidR="00FF00E1">
        <w:t xml:space="preserve"> User Support</w:t>
      </w:r>
      <w:r w:rsidRPr="000B044E">
        <w:t xml:space="preserve"> technician </w:t>
      </w:r>
      <w:r w:rsidR="00FF00E1">
        <w:t>is</w:t>
      </w:r>
      <w:r w:rsidRPr="000B044E">
        <w:t xml:space="preserve"> located on each the college</w:t>
      </w:r>
      <w:r w:rsidR="00FF00E1">
        <w:t>’s four</w:t>
      </w:r>
      <w:r w:rsidRPr="000B044E">
        <w:t xml:space="preserve"> campuses and support the following equipment and services:</w:t>
      </w:r>
    </w:p>
    <w:p w14:paraId="68358F4A" w14:textId="77777777" w:rsidR="00131CB8" w:rsidRDefault="00131CB8" w:rsidP="00537B8C"/>
    <w:p w14:paraId="1C590D1E" w14:textId="2C275F50" w:rsidR="00653CC2" w:rsidRDefault="00653CC2" w:rsidP="00653CC2">
      <w:pPr>
        <w:pStyle w:val="Heading3"/>
      </w:pPr>
      <w:bookmarkStart w:id="24" w:name="_Toc512326087"/>
      <w:r>
        <w:t xml:space="preserve">Academic </w:t>
      </w:r>
      <w:r w:rsidR="00886367">
        <w:t>and</w:t>
      </w:r>
      <w:r>
        <w:t xml:space="preserve"> User Support Functions</w:t>
      </w:r>
      <w:bookmarkEnd w:id="24"/>
    </w:p>
    <w:tbl>
      <w:tblPr>
        <w:tblStyle w:val="TableGrid"/>
        <w:tblW w:w="0" w:type="auto"/>
        <w:tblLook w:val="04A0" w:firstRow="1" w:lastRow="0" w:firstColumn="1" w:lastColumn="0" w:noHBand="0" w:noVBand="1"/>
      </w:tblPr>
      <w:tblGrid>
        <w:gridCol w:w="8530"/>
        <w:gridCol w:w="1766"/>
      </w:tblGrid>
      <w:tr w:rsidR="002111F0" w:rsidRPr="00131CB8" w14:paraId="288C1F67" w14:textId="77777777" w:rsidTr="00A929DA">
        <w:tc>
          <w:tcPr>
            <w:tcW w:w="9108" w:type="dxa"/>
            <w:tcBorders>
              <w:bottom w:val="single" w:sz="4" w:space="0" w:color="auto"/>
            </w:tcBorders>
            <w:shd w:val="clear" w:color="auto" w:fill="4BACC6" w:themeFill="accent5"/>
          </w:tcPr>
          <w:p w14:paraId="03D997F0" w14:textId="77777777" w:rsidR="002111F0" w:rsidRPr="00131CB8" w:rsidRDefault="002111F0" w:rsidP="00131CB8">
            <w:pPr>
              <w:rPr>
                <w:b/>
                <w:color w:val="FFFFFF" w:themeColor="background1"/>
                <w:sz w:val="28"/>
                <w:szCs w:val="28"/>
              </w:rPr>
            </w:pPr>
            <w:r>
              <w:rPr>
                <w:b/>
                <w:color w:val="FFFFFF" w:themeColor="background1"/>
                <w:sz w:val="28"/>
                <w:szCs w:val="28"/>
              </w:rPr>
              <w:t xml:space="preserve">Administrative </w:t>
            </w:r>
            <w:r w:rsidRPr="00131CB8">
              <w:rPr>
                <w:b/>
                <w:color w:val="FFFFFF" w:themeColor="background1"/>
                <w:sz w:val="28"/>
                <w:szCs w:val="28"/>
              </w:rPr>
              <w:t>Technology Support</w:t>
            </w:r>
          </w:p>
        </w:tc>
        <w:tc>
          <w:tcPr>
            <w:tcW w:w="1800" w:type="dxa"/>
            <w:tcBorders>
              <w:bottom w:val="single" w:sz="4" w:space="0" w:color="auto"/>
            </w:tcBorders>
            <w:shd w:val="clear" w:color="auto" w:fill="4BACC6" w:themeFill="accent5"/>
          </w:tcPr>
          <w:p w14:paraId="3F512F30" w14:textId="0748E91B" w:rsidR="002111F0" w:rsidRPr="002111F0" w:rsidRDefault="002111F0" w:rsidP="002111F0">
            <w:pPr>
              <w:jc w:val="center"/>
              <w:rPr>
                <w:b/>
                <w:color w:val="FFFFFF" w:themeColor="background1"/>
                <w:sz w:val="28"/>
                <w:szCs w:val="28"/>
              </w:rPr>
            </w:pPr>
            <w:r w:rsidRPr="002111F0">
              <w:rPr>
                <w:b/>
                <w:color w:val="FFFFFF" w:themeColor="background1"/>
                <w:sz w:val="28"/>
                <w:szCs w:val="28"/>
              </w:rPr>
              <w:t>Alignment</w:t>
            </w:r>
          </w:p>
        </w:tc>
      </w:tr>
      <w:tr w:rsidR="00FF00E1" w14:paraId="128EFE08" w14:textId="77777777" w:rsidTr="00A929DA">
        <w:tc>
          <w:tcPr>
            <w:tcW w:w="9108" w:type="dxa"/>
            <w:shd w:val="clear" w:color="auto" w:fill="DAEEF3" w:themeFill="accent5" w:themeFillTint="33"/>
          </w:tcPr>
          <w:p w14:paraId="229D7987" w14:textId="517C4CF6" w:rsidR="00FF00E1" w:rsidRDefault="00FF00E1" w:rsidP="00886367">
            <w:r>
              <w:t>The</w:t>
            </w:r>
            <w:r w:rsidR="00131CB8">
              <w:t xml:space="preserve"> Academic </w:t>
            </w:r>
            <w:r w:rsidR="00886367">
              <w:t>and</w:t>
            </w:r>
            <w:r w:rsidR="00131CB8">
              <w:t xml:space="preserve"> User Support team</w:t>
            </w:r>
            <w:r>
              <w:t xml:space="preserve"> assures that technology resources at all locations where </w:t>
            </w:r>
            <w:r w:rsidR="00131CB8">
              <w:t>Administrative and Student</w:t>
            </w:r>
            <w:r>
              <w:t xml:space="preserve"> services are </w:t>
            </w:r>
            <w:r w:rsidR="00131CB8">
              <w:t xml:space="preserve">offered is </w:t>
            </w:r>
            <w:r>
              <w:t>implemented and maintained to</w:t>
            </w:r>
            <w:r w:rsidR="00131CB8">
              <w:t xml:space="preserve"> </w:t>
            </w:r>
            <w:r>
              <w:t>assure reliable access, safety, and security.</w:t>
            </w:r>
          </w:p>
        </w:tc>
        <w:tc>
          <w:tcPr>
            <w:tcW w:w="1800" w:type="dxa"/>
            <w:shd w:val="clear" w:color="auto" w:fill="B6DDE8" w:themeFill="accent5" w:themeFillTint="66"/>
          </w:tcPr>
          <w:p w14:paraId="0E4BF1FC" w14:textId="22AD3190" w:rsidR="00FF00E1" w:rsidRDefault="00131CB8" w:rsidP="00131CB8">
            <w:r>
              <w:t>ACCJC III.C.1</w:t>
            </w:r>
            <w:r>
              <w:br/>
              <w:t>ACCJC III.C.3</w:t>
            </w:r>
          </w:p>
        </w:tc>
      </w:tr>
      <w:tr w:rsidR="002111F0" w:rsidRPr="00131CB8" w14:paraId="2F75B840" w14:textId="77777777" w:rsidTr="00A929DA">
        <w:tc>
          <w:tcPr>
            <w:tcW w:w="10908" w:type="dxa"/>
            <w:gridSpan w:val="2"/>
            <w:tcBorders>
              <w:bottom w:val="single" w:sz="4" w:space="0" w:color="auto"/>
            </w:tcBorders>
            <w:shd w:val="clear" w:color="auto" w:fill="4BACC6" w:themeFill="accent5"/>
          </w:tcPr>
          <w:p w14:paraId="7F6A6370" w14:textId="7D940700" w:rsidR="002111F0" w:rsidRPr="00131CB8" w:rsidRDefault="002111F0" w:rsidP="002111F0">
            <w:pPr>
              <w:rPr>
                <w:b/>
                <w:color w:val="FFFFFF" w:themeColor="background1"/>
                <w:sz w:val="28"/>
                <w:szCs w:val="28"/>
              </w:rPr>
            </w:pPr>
            <w:r>
              <w:rPr>
                <w:b/>
                <w:color w:val="FFFFFF" w:themeColor="background1"/>
                <w:sz w:val="28"/>
                <w:szCs w:val="28"/>
              </w:rPr>
              <w:t xml:space="preserve">Academic </w:t>
            </w:r>
            <w:r w:rsidRPr="00131CB8">
              <w:rPr>
                <w:b/>
                <w:color w:val="FFFFFF" w:themeColor="background1"/>
                <w:sz w:val="28"/>
                <w:szCs w:val="28"/>
              </w:rPr>
              <w:t>Technology Support</w:t>
            </w:r>
          </w:p>
        </w:tc>
      </w:tr>
      <w:tr w:rsidR="00131CB8" w14:paraId="382E9043" w14:textId="77777777" w:rsidTr="00A929DA">
        <w:tc>
          <w:tcPr>
            <w:tcW w:w="9108" w:type="dxa"/>
            <w:shd w:val="clear" w:color="auto" w:fill="DAEEF3" w:themeFill="accent5" w:themeFillTint="33"/>
          </w:tcPr>
          <w:p w14:paraId="522A2CC4" w14:textId="7E960856" w:rsidR="00131CB8" w:rsidRDefault="00131CB8" w:rsidP="00886367">
            <w:r>
              <w:t xml:space="preserve">The Academic </w:t>
            </w:r>
            <w:r w:rsidR="00886367">
              <w:t>and</w:t>
            </w:r>
            <w:r>
              <w:t xml:space="preserve"> User Support team assures that technology resources at all locations where courses or programs are offered is implemented and maintained to assure reliable access, safety, and security.</w:t>
            </w:r>
          </w:p>
        </w:tc>
        <w:tc>
          <w:tcPr>
            <w:tcW w:w="1800" w:type="dxa"/>
            <w:shd w:val="clear" w:color="auto" w:fill="B6DDE8" w:themeFill="accent5" w:themeFillTint="66"/>
          </w:tcPr>
          <w:p w14:paraId="370439EA" w14:textId="766F236A" w:rsidR="00131CB8" w:rsidRDefault="00131CB8" w:rsidP="00BC32B9">
            <w:r>
              <w:t>ACCJC III.C.1</w:t>
            </w:r>
            <w:r>
              <w:br/>
              <w:t>ACCJC III.C.3</w:t>
            </w:r>
          </w:p>
        </w:tc>
      </w:tr>
      <w:tr w:rsidR="00131CB8" w:rsidRPr="00131CB8" w14:paraId="30C385F7" w14:textId="77777777" w:rsidTr="00A929DA">
        <w:tc>
          <w:tcPr>
            <w:tcW w:w="10908" w:type="dxa"/>
            <w:gridSpan w:val="2"/>
            <w:tcBorders>
              <w:bottom w:val="single" w:sz="4" w:space="0" w:color="auto"/>
            </w:tcBorders>
            <w:shd w:val="clear" w:color="auto" w:fill="4BACC6" w:themeFill="accent5"/>
          </w:tcPr>
          <w:p w14:paraId="6BC2F1CF" w14:textId="359677A5" w:rsidR="00131CB8" w:rsidRPr="00131CB8" w:rsidRDefault="00131CB8" w:rsidP="00BC32B9">
            <w:pPr>
              <w:rPr>
                <w:b/>
                <w:color w:val="FFFFFF" w:themeColor="background1"/>
                <w:sz w:val="28"/>
                <w:szCs w:val="28"/>
              </w:rPr>
            </w:pPr>
            <w:r w:rsidRPr="00131CB8">
              <w:rPr>
                <w:b/>
                <w:color w:val="FFFFFF" w:themeColor="background1"/>
                <w:sz w:val="28"/>
                <w:szCs w:val="28"/>
              </w:rPr>
              <w:t>Computing and Infrastructure Refresh Cycles</w:t>
            </w:r>
          </w:p>
        </w:tc>
      </w:tr>
      <w:tr w:rsidR="00131CB8" w14:paraId="5E0EF7D7" w14:textId="77777777" w:rsidTr="00A929DA">
        <w:tc>
          <w:tcPr>
            <w:tcW w:w="9108" w:type="dxa"/>
            <w:shd w:val="clear" w:color="auto" w:fill="DAEEF3" w:themeFill="accent5" w:themeFillTint="33"/>
          </w:tcPr>
          <w:p w14:paraId="57F720A2" w14:textId="74EDE381" w:rsidR="00131CB8" w:rsidRDefault="00131CB8" w:rsidP="00886367">
            <w:r>
              <w:t xml:space="preserve">The Academic </w:t>
            </w:r>
            <w:r w:rsidR="00886367">
              <w:t>and</w:t>
            </w:r>
            <w:r>
              <w:t xml:space="preserve"> User Support team continuously plans for, updates and replaces technology to ensure its technological infrastructure, quality and capacity are adequate to support the College’s mission, operations, programs, and services.</w:t>
            </w:r>
          </w:p>
        </w:tc>
        <w:tc>
          <w:tcPr>
            <w:tcW w:w="1800" w:type="dxa"/>
            <w:shd w:val="clear" w:color="auto" w:fill="B6DDE8" w:themeFill="accent5" w:themeFillTint="66"/>
          </w:tcPr>
          <w:p w14:paraId="3EABC0C4" w14:textId="3B9761B2" w:rsidR="00131CB8" w:rsidRDefault="00131CB8" w:rsidP="00131CB8">
            <w:r>
              <w:t>ACCJC III.C.2</w:t>
            </w:r>
          </w:p>
        </w:tc>
      </w:tr>
      <w:tr w:rsidR="00D94E2A" w:rsidRPr="00131CB8" w14:paraId="2CAD615E" w14:textId="77777777" w:rsidTr="00A929DA">
        <w:tc>
          <w:tcPr>
            <w:tcW w:w="10908" w:type="dxa"/>
            <w:gridSpan w:val="2"/>
            <w:tcBorders>
              <w:bottom w:val="single" w:sz="4" w:space="0" w:color="auto"/>
            </w:tcBorders>
            <w:shd w:val="clear" w:color="auto" w:fill="4BACC6" w:themeFill="accent5"/>
          </w:tcPr>
          <w:p w14:paraId="688AB778" w14:textId="4016B5FE" w:rsidR="00D94E2A" w:rsidRPr="00131CB8" w:rsidRDefault="00D94E2A" w:rsidP="00BC32B9">
            <w:pPr>
              <w:rPr>
                <w:b/>
                <w:color w:val="FFFFFF" w:themeColor="background1"/>
                <w:sz w:val="28"/>
                <w:szCs w:val="28"/>
              </w:rPr>
            </w:pPr>
            <w:r>
              <w:rPr>
                <w:b/>
                <w:color w:val="FFFFFF" w:themeColor="background1"/>
                <w:sz w:val="28"/>
                <w:szCs w:val="28"/>
              </w:rPr>
              <w:t>Printing Services</w:t>
            </w:r>
          </w:p>
        </w:tc>
      </w:tr>
      <w:tr w:rsidR="00D94E2A" w14:paraId="05425399" w14:textId="77777777" w:rsidTr="00A929DA">
        <w:tc>
          <w:tcPr>
            <w:tcW w:w="9108" w:type="dxa"/>
            <w:shd w:val="clear" w:color="auto" w:fill="DAEEF3" w:themeFill="accent5" w:themeFillTint="33"/>
          </w:tcPr>
          <w:p w14:paraId="156C7D61" w14:textId="77777777" w:rsidR="00D94E2A" w:rsidRDefault="007F318A" w:rsidP="00BC32B9">
            <w:r w:rsidRPr="007F318A">
              <w:t>The college currently supports 243 printers or scanners. Most of these printers are used for administrative purposes with a few dedicated to student printing.</w:t>
            </w:r>
            <w:r>
              <w:t xml:space="preserve"> Coastline currently contracts some of this service to MRC (</w:t>
            </w:r>
            <w:hyperlink r:id="rId21" w:history="1">
              <w:r w:rsidRPr="00DD1079">
                <w:rPr>
                  <w:rStyle w:val="Hyperlink"/>
                </w:rPr>
                <w:t>http://www.mrc360.com/</w:t>
              </w:r>
            </w:hyperlink>
            <w:r>
              <w:t xml:space="preserve">) </w:t>
            </w:r>
          </w:p>
          <w:p w14:paraId="127D26C6" w14:textId="41ED7CFC" w:rsidR="007F318A" w:rsidRDefault="007F318A" w:rsidP="002111F0">
            <w:r>
              <w:t xml:space="preserve">Coastline is currently implementing </w:t>
            </w:r>
            <w:r w:rsidR="002111F0">
              <w:t>a student printing system called GoPrint from ITC Systems (</w:t>
            </w:r>
            <w:hyperlink r:id="rId22" w:history="1">
              <w:r w:rsidR="002111F0" w:rsidRPr="00DD1079">
                <w:rPr>
                  <w:rStyle w:val="Hyperlink"/>
                </w:rPr>
                <w:t>http://itcsystems.com/</w:t>
              </w:r>
            </w:hyperlink>
            <w:r w:rsidR="002111F0">
              <w:t xml:space="preserve">). This service will allow us to offer printing to students for a nominal fee. The proceeds will be used for printing supplies and maintenance. </w:t>
            </w:r>
          </w:p>
        </w:tc>
        <w:tc>
          <w:tcPr>
            <w:tcW w:w="1800" w:type="dxa"/>
            <w:shd w:val="clear" w:color="auto" w:fill="B6DDE8" w:themeFill="accent5" w:themeFillTint="66"/>
          </w:tcPr>
          <w:p w14:paraId="66452250" w14:textId="77777777" w:rsidR="00D94E2A" w:rsidRDefault="00D94E2A" w:rsidP="00BC32B9">
            <w:r>
              <w:t>ACCJC III.C.2</w:t>
            </w:r>
          </w:p>
        </w:tc>
      </w:tr>
      <w:tr w:rsidR="00352044" w:rsidRPr="00131CB8" w14:paraId="67606B90" w14:textId="77777777" w:rsidTr="00A929DA">
        <w:tc>
          <w:tcPr>
            <w:tcW w:w="10908" w:type="dxa"/>
            <w:gridSpan w:val="2"/>
            <w:tcBorders>
              <w:bottom w:val="single" w:sz="4" w:space="0" w:color="auto"/>
            </w:tcBorders>
            <w:shd w:val="clear" w:color="auto" w:fill="4BACC6" w:themeFill="accent5"/>
          </w:tcPr>
          <w:p w14:paraId="0C63AFEA" w14:textId="2BC1CCF4" w:rsidR="00352044" w:rsidRPr="00131CB8" w:rsidRDefault="00352044" w:rsidP="00BC32B9">
            <w:pPr>
              <w:rPr>
                <w:b/>
                <w:color w:val="FFFFFF" w:themeColor="background1"/>
                <w:sz w:val="28"/>
                <w:szCs w:val="28"/>
              </w:rPr>
            </w:pPr>
            <w:r>
              <w:rPr>
                <w:b/>
                <w:color w:val="FFFFFF" w:themeColor="background1"/>
                <w:sz w:val="28"/>
                <w:szCs w:val="28"/>
              </w:rPr>
              <w:t>Conference Room Technology</w:t>
            </w:r>
          </w:p>
        </w:tc>
      </w:tr>
      <w:tr w:rsidR="00352044" w14:paraId="7E7FC76F" w14:textId="77777777" w:rsidTr="00A929DA">
        <w:tc>
          <w:tcPr>
            <w:tcW w:w="9108" w:type="dxa"/>
            <w:shd w:val="clear" w:color="auto" w:fill="DAEEF3" w:themeFill="accent5" w:themeFillTint="33"/>
          </w:tcPr>
          <w:p w14:paraId="790B5F0E" w14:textId="5185A09E" w:rsidR="00352044" w:rsidRDefault="00352044" w:rsidP="000667C8">
            <w:r>
              <w:t xml:space="preserve">The Academic </w:t>
            </w:r>
            <w:r w:rsidR="00886367">
              <w:t>and</w:t>
            </w:r>
            <w:r>
              <w:t xml:space="preserve"> User Support team supports and maintains Coastline College’s conference spaces and event venues. Conference rooms contain either projectors or larger format monitors, laptops and some also contain audio systems. Some of the college’s larger venues contain larger projectors and more complex lighting, control and video recording systems.</w:t>
            </w:r>
          </w:p>
        </w:tc>
        <w:tc>
          <w:tcPr>
            <w:tcW w:w="1800" w:type="dxa"/>
            <w:shd w:val="clear" w:color="auto" w:fill="B6DDE8" w:themeFill="accent5" w:themeFillTint="66"/>
          </w:tcPr>
          <w:p w14:paraId="444AA3EE" w14:textId="373AF073" w:rsidR="00352044" w:rsidRDefault="00352044" w:rsidP="00BC32B9"/>
        </w:tc>
      </w:tr>
      <w:tr w:rsidR="002111F0" w:rsidRPr="00131CB8" w14:paraId="27C3E739" w14:textId="77777777" w:rsidTr="00A929DA">
        <w:tc>
          <w:tcPr>
            <w:tcW w:w="10908" w:type="dxa"/>
            <w:gridSpan w:val="2"/>
            <w:tcBorders>
              <w:bottom w:val="single" w:sz="4" w:space="0" w:color="auto"/>
            </w:tcBorders>
            <w:shd w:val="clear" w:color="auto" w:fill="4BACC6" w:themeFill="accent5"/>
          </w:tcPr>
          <w:p w14:paraId="5D23215D" w14:textId="1CD01D80" w:rsidR="002111F0" w:rsidRPr="00131CB8" w:rsidRDefault="002111F0" w:rsidP="00BC32B9">
            <w:pPr>
              <w:rPr>
                <w:b/>
                <w:color w:val="FFFFFF" w:themeColor="background1"/>
                <w:sz w:val="28"/>
                <w:szCs w:val="28"/>
              </w:rPr>
            </w:pPr>
            <w:r>
              <w:rPr>
                <w:b/>
                <w:color w:val="FFFFFF" w:themeColor="background1"/>
                <w:sz w:val="28"/>
                <w:szCs w:val="28"/>
              </w:rPr>
              <w:t>Digital Signage and Wayfinding</w:t>
            </w:r>
          </w:p>
        </w:tc>
      </w:tr>
      <w:tr w:rsidR="002111F0" w14:paraId="37E5FB16" w14:textId="77777777" w:rsidTr="00A929DA">
        <w:tc>
          <w:tcPr>
            <w:tcW w:w="9108" w:type="dxa"/>
            <w:shd w:val="clear" w:color="auto" w:fill="DAEEF3" w:themeFill="accent5" w:themeFillTint="33"/>
          </w:tcPr>
          <w:p w14:paraId="4EA8073C" w14:textId="6E0F1FC5" w:rsidR="00653CC2" w:rsidRDefault="002111F0" w:rsidP="00BC32B9">
            <w:r>
              <w:lastRenderedPageBreak/>
              <w:t>As Coastline continues to add services and locations, we are growing and standardizing our digital signage and wayfinding technology. Coastline currently supports 5 digital signage displays with plans to expand to approximately 12 units within the next year.</w:t>
            </w:r>
          </w:p>
        </w:tc>
        <w:tc>
          <w:tcPr>
            <w:tcW w:w="1800" w:type="dxa"/>
            <w:shd w:val="clear" w:color="auto" w:fill="B6DDE8" w:themeFill="accent5" w:themeFillTint="66"/>
          </w:tcPr>
          <w:p w14:paraId="1F2A615D" w14:textId="3C1975CC" w:rsidR="002111F0" w:rsidRDefault="002111F0" w:rsidP="00BC32B9"/>
        </w:tc>
      </w:tr>
      <w:tr w:rsidR="002111F0" w:rsidRPr="00131CB8" w14:paraId="227B428D" w14:textId="77777777" w:rsidTr="00A929DA">
        <w:tc>
          <w:tcPr>
            <w:tcW w:w="10908" w:type="dxa"/>
            <w:gridSpan w:val="2"/>
            <w:tcBorders>
              <w:bottom w:val="single" w:sz="4" w:space="0" w:color="auto"/>
            </w:tcBorders>
            <w:shd w:val="clear" w:color="auto" w:fill="4BACC6" w:themeFill="accent5"/>
          </w:tcPr>
          <w:p w14:paraId="1A2F451E" w14:textId="67965AEB" w:rsidR="002111F0" w:rsidRPr="00131CB8" w:rsidRDefault="002111F0" w:rsidP="00BC32B9">
            <w:pPr>
              <w:rPr>
                <w:b/>
                <w:color w:val="FFFFFF" w:themeColor="background1"/>
                <w:sz w:val="28"/>
                <w:szCs w:val="28"/>
              </w:rPr>
            </w:pPr>
            <w:r>
              <w:rPr>
                <w:b/>
                <w:color w:val="FFFFFF" w:themeColor="background1"/>
                <w:sz w:val="28"/>
                <w:szCs w:val="28"/>
              </w:rPr>
              <w:t xml:space="preserve">Security Cameras </w:t>
            </w:r>
          </w:p>
        </w:tc>
      </w:tr>
      <w:tr w:rsidR="002111F0" w14:paraId="33111A3F" w14:textId="77777777" w:rsidTr="00A929DA">
        <w:tc>
          <w:tcPr>
            <w:tcW w:w="9108" w:type="dxa"/>
            <w:shd w:val="clear" w:color="auto" w:fill="DAEEF3" w:themeFill="accent5" w:themeFillTint="33"/>
          </w:tcPr>
          <w:p w14:paraId="6DB4ECF8" w14:textId="077F0AE5" w:rsidR="002111F0" w:rsidRDefault="002111F0" w:rsidP="00BC32B9">
            <w:r>
              <w:t>Coastline assists the Coast Community College District and the Coastline Security office in the installation and maintenance of campus security cameras.</w:t>
            </w:r>
          </w:p>
        </w:tc>
        <w:tc>
          <w:tcPr>
            <w:tcW w:w="1800" w:type="dxa"/>
            <w:shd w:val="clear" w:color="auto" w:fill="B6DDE8" w:themeFill="accent5" w:themeFillTint="66"/>
          </w:tcPr>
          <w:p w14:paraId="50F3C673" w14:textId="77777777" w:rsidR="002111F0" w:rsidRDefault="002111F0" w:rsidP="00BC32B9"/>
        </w:tc>
      </w:tr>
      <w:tr w:rsidR="002111F0" w:rsidRPr="00131CB8" w14:paraId="13BC2029" w14:textId="77777777" w:rsidTr="00A929DA">
        <w:tc>
          <w:tcPr>
            <w:tcW w:w="10908" w:type="dxa"/>
            <w:gridSpan w:val="2"/>
            <w:tcBorders>
              <w:bottom w:val="single" w:sz="4" w:space="0" w:color="auto"/>
            </w:tcBorders>
            <w:shd w:val="clear" w:color="auto" w:fill="4BACC6" w:themeFill="accent5"/>
          </w:tcPr>
          <w:p w14:paraId="40A1A177" w14:textId="59555471" w:rsidR="002111F0" w:rsidRPr="00131CB8" w:rsidRDefault="002111F0" w:rsidP="00886367">
            <w:pPr>
              <w:rPr>
                <w:b/>
                <w:color w:val="FFFFFF" w:themeColor="background1"/>
                <w:sz w:val="28"/>
                <w:szCs w:val="28"/>
              </w:rPr>
            </w:pPr>
            <w:r>
              <w:rPr>
                <w:b/>
                <w:color w:val="FFFFFF" w:themeColor="background1"/>
                <w:sz w:val="28"/>
                <w:szCs w:val="28"/>
              </w:rPr>
              <w:t xml:space="preserve">Telecommunication </w:t>
            </w:r>
            <w:r w:rsidR="00886367">
              <w:rPr>
                <w:b/>
                <w:color w:val="FFFFFF" w:themeColor="background1"/>
                <w:sz w:val="28"/>
                <w:szCs w:val="28"/>
              </w:rPr>
              <w:t>and</w:t>
            </w:r>
            <w:r>
              <w:rPr>
                <w:b/>
                <w:color w:val="FFFFFF" w:themeColor="background1"/>
                <w:sz w:val="28"/>
                <w:szCs w:val="28"/>
              </w:rPr>
              <w:t xml:space="preserve"> VOIP </w:t>
            </w:r>
          </w:p>
        </w:tc>
      </w:tr>
      <w:tr w:rsidR="002111F0" w14:paraId="59B857B6" w14:textId="77777777" w:rsidTr="00A929DA">
        <w:tc>
          <w:tcPr>
            <w:tcW w:w="9108" w:type="dxa"/>
            <w:shd w:val="clear" w:color="auto" w:fill="DAEEF3" w:themeFill="accent5" w:themeFillTint="33"/>
          </w:tcPr>
          <w:p w14:paraId="332A74C6" w14:textId="2C897B52" w:rsidR="002111F0" w:rsidRDefault="002111F0" w:rsidP="00352044">
            <w:r>
              <w:t>Coastline assists the Coast Community College District in the installation and maintenance of cam</w:t>
            </w:r>
            <w:r w:rsidR="00352044">
              <w:t>pus telephones and VOIP technology.</w:t>
            </w:r>
          </w:p>
        </w:tc>
        <w:tc>
          <w:tcPr>
            <w:tcW w:w="1800" w:type="dxa"/>
            <w:shd w:val="clear" w:color="auto" w:fill="B6DDE8" w:themeFill="accent5" w:themeFillTint="66"/>
          </w:tcPr>
          <w:p w14:paraId="7ECEAC63" w14:textId="77777777" w:rsidR="002111F0" w:rsidRDefault="002111F0" w:rsidP="00BC32B9"/>
        </w:tc>
      </w:tr>
    </w:tbl>
    <w:p w14:paraId="5D271D73" w14:textId="77777777" w:rsidR="002111F0" w:rsidRDefault="002111F0" w:rsidP="00537B8C"/>
    <w:p w14:paraId="437F069A" w14:textId="35AE92D2" w:rsidR="00352044" w:rsidRDefault="00352044">
      <w:pPr>
        <w:spacing w:after="200"/>
      </w:pPr>
      <w:r>
        <w:br w:type="page"/>
      </w:r>
    </w:p>
    <w:p w14:paraId="610E7C1D" w14:textId="5535E00C" w:rsidR="007529F3" w:rsidRDefault="00187EE8" w:rsidP="00B14970">
      <w:pPr>
        <w:pStyle w:val="Heading1"/>
      </w:pPr>
      <w:bookmarkStart w:id="25" w:name="_Toc512326088"/>
      <w:r>
        <w:lastRenderedPageBreak/>
        <w:t>Short and Long Term</w:t>
      </w:r>
      <w:r w:rsidR="007529F3">
        <w:t xml:space="preserve"> Technology Goals</w:t>
      </w:r>
      <w:bookmarkEnd w:id="25"/>
    </w:p>
    <w:p w14:paraId="6FC7ECAE" w14:textId="77777777" w:rsidR="00B14970" w:rsidRPr="00B14970" w:rsidRDefault="00B14970" w:rsidP="00B14970"/>
    <w:tbl>
      <w:tblPr>
        <w:tblStyle w:val="TableGrid"/>
        <w:tblW w:w="0" w:type="auto"/>
        <w:tblLook w:val="04A0" w:firstRow="1" w:lastRow="0" w:firstColumn="1" w:lastColumn="0" w:noHBand="0" w:noVBand="1"/>
      </w:tblPr>
      <w:tblGrid>
        <w:gridCol w:w="10296"/>
      </w:tblGrid>
      <w:tr w:rsidR="00187EE8" w14:paraId="650D3B3B" w14:textId="77777777" w:rsidTr="00187EE8">
        <w:tc>
          <w:tcPr>
            <w:tcW w:w="10296" w:type="dxa"/>
            <w:tcBorders>
              <w:bottom w:val="single" w:sz="4" w:space="0" w:color="auto"/>
            </w:tcBorders>
            <w:shd w:val="clear" w:color="auto" w:fill="4BACC6" w:themeFill="accent5"/>
          </w:tcPr>
          <w:p w14:paraId="7400FD95" w14:textId="442E23C2" w:rsidR="00187EE8" w:rsidRPr="00187EE8" w:rsidRDefault="00187EE8" w:rsidP="007529F3">
            <w:pPr>
              <w:rPr>
                <w:b/>
              </w:rPr>
            </w:pPr>
            <w:r w:rsidRPr="00187EE8">
              <w:rPr>
                <w:b/>
                <w:color w:val="FFFFFF" w:themeColor="background1"/>
              </w:rPr>
              <w:t>Short Term</w:t>
            </w:r>
          </w:p>
        </w:tc>
      </w:tr>
      <w:tr w:rsidR="00187EE8" w14:paraId="698B641A" w14:textId="77777777" w:rsidTr="00187EE8">
        <w:tc>
          <w:tcPr>
            <w:tcW w:w="10296" w:type="dxa"/>
            <w:shd w:val="clear" w:color="auto" w:fill="DAEEF3" w:themeFill="accent5" w:themeFillTint="33"/>
          </w:tcPr>
          <w:p w14:paraId="2AFA90A2" w14:textId="1099B448" w:rsidR="00187EE8" w:rsidRPr="000667C8" w:rsidRDefault="00187EE8" w:rsidP="00187EE8">
            <w:pPr>
              <w:rPr>
                <w:color w:val="000000"/>
              </w:rPr>
            </w:pPr>
            <w:r w:rsidRPr="000667C8">
              <w:rPr>
                <w:color w:val="000000"/>
              </w:rPr>
              <w:t>Accreditation document organization. Including naming conventions, keyword searching across documents, and all documents in one place. Make documents accessible and searchable for seven years and then archived</w:t>
            </w:r>
          </w:p>
        </w:tc>
      </w:tr>
      <w:tr w:rsidR="00187EE8" w14:paraId="4F3BC08B" w14:textId="77777777" w:rsidTr="00187EE8">
        <w:tc>
          <w:tcPr>
            <w:tcW w:w="10296" w:type="dxa"/>
            <w:shd w:val="clear" w:color="auto" w:fill="DAEEF3" w:themeFill="accent5" w:themeFillTint="33"/>
          </w:tcPr>
          <w:p w14:paraId="47A63B3F" w14:textId="7F6A81B4" w:rsidR="00187EE8" w:rsidRPr="000667C8" w:rsidRDefault="00187EE8" w:rsidP="007529F3">
            <w:r w:rsidRPr="000667C8">
              <w:rPr>
                <w:color w:val="000000"/>
              </w:rPr>
              <w:t>Create a review process that is responsive, rather than waiting for the next Technology Committee meeting 1 to 2 months in the future. Provide feasibility assessments in a timely manner to any program/department requests, initiative trainings.</w:t>
            </w:r>
          </w:p>
        </w:tc>
      </w:tr>
      <w:tr w:rsidR="00187EE8" w14:paraId="373D5421" w14:textId="77777777" w:rsidTr="00187EE8">
        <w:tc>
          <w:tcPr>
            <w:tcW w:w="10296" w:type="dxa"/>
            <w:shd w:val="clear" w:color="auto" w:fill="DAEEF3" w:themeFill="accent5" w:themeFillTint="33"/>
          </w:tcPr>
          <w:p w14:paraId="03DFAEB0" w14:textId="7FBA462A" w:rsidR="00187EE8" w:rsidRPr="000667C8" w:rsidRDefault="00187EE8" w:rsidP="00187EE8">
            <w:r w:rsidRPr="000667C8">
              <w:t xml:space="preserve">Compile a list of webinars, conferences, websites that model and focus on emerging technologies. Encourage members of the technology committee to be more informed and bring back ideas to the committee. </w:t>
            </w:r>
          </w:p>
        </w:tc>
      </w:tr>
      <w:tr w:rsidR="005A5B2F" w14:paraId="6AD989CF" w14:textId="77777777" w:rsidTr="00187EE8">
        <w:tc>
          <w:tcPr>
            <w:tcW w:w="10296" w:type="dxa"/>
            <w:shd w:val="clear" w:color="auto" w:fill="DAEEF3" w:themeFill="accent5" w:themeFillTint="33"/>
          </w:tcPr>
          <w:p w14:paraId="737F046C" w14:textId="1FAAC1BC" w:rsidR="005A5B2F" w:rsidRPr="000667C8" w:rsidRDefault="005A5B2F" w:rsidP="00187EE8">
            <w:r w:rsidRPr="000667C8">
              <w:t>Improve and simplify desktop (lab &amp; classroom) imaging process. Current process is too resource (staff) intensive and creates scheduling issue between semesters.</w:t>
            </w:r>
          </w:p>
        </w:tc>
      </w:tr>
    </w:tbl>
    <w:p w14:paraId="756BDAEE" w14:textId="3E914CBB" w:rsidR="007529F3" w:rsidRDefault="007529F3" w:rsidP="007529F3"/>
    <w:tbl>
      <w:tblPr>
        <w:tblStyle w:val="TableGrid"/>
        <w:tblW w:w="0" w:type="auto"/>
        <w:tblLook w:val="04A0" w:firstRow="1" w:lastRow="0" w:firstColumn="1" w:lastColumn="0" w:noHBand="0" w:noVBand="1"/>
      </w:tblPr>
      <w:tblGrid>
        <w:gridCol w:w="10296"/>
      </w:tblGrid>
      <w:tr w:rsidR="00187EE8" w14:paraId="54E13090" w14:textId="77777777" w:rsidTr="00187EE8">
        <w:tc>
          <w:tcPr>
            <w:tcW w:w="10296" w:type="dxa"/>
            <w:tcBorders>
              <w:bottom w:val="single" w:sz="4" w:space="0" w:color="auto"/>
            </w:tcBorders>
            <w:shd w:val="clear" w:color="auto" w:fill="4BACC6" w:themeFill="accent5"/>
          </w:tcPr>
          <w:p w14:paraId="0B7CFC21" w14:textId="5F818E13" w:rsidR="00187EE8" w:rsidRPr="00187EE8" w:rsidRDefault="00187EE8" w:rsidP="00187EE8">
            <w:pPr>
              <w:rPr>
                <w:b/>
              </w:rPr>
            </w:pPr>
            <w:r w:rsidRPr="00187EE8">
              <w:rPr>
                <w:b/>
                <w:color w:val="FFFFFF" w:themeColor="background1"/>
              </w:rPr>
              <w:t>Long Term</w:t>
            </w:r>
          </w:p>
        </w:tc>
      </w:tr>
      <w:tr w:rsidR="00187EE8" w14:paraId="4BA5479E" w14:textId="77777777" w:rsidTr="00187EE8">
        <w:tc>
          <w:tcPr>
            <w:tcW w:w="10296" w:type="dxa"/>
            <w:shd w:val="clear" w:color="auto" w:fill="DAEEF3" w:themeFill="accent5" w:themeFillTint="33"/>
          </w:tcPr>
          <w:p w14:paraId="5E10F574" w14:textId="5757750E" w:rsidR="00187EE8" w:rsidRPr="000667C8" w:rsidRDefault="00187EE8" w:rsidP="00187EE8">
            <w:r w:rsidRPr="000667C8">
              <w:rPr>
                <w:color w:val="000000"/>
              </w:rPr>
              <w:t>Ensure college wide implementation and utilization of technology. And foster ongoing training.</w:t>
            </w:r>
          </w:p>
        </w:tc>
      </w:tr>
      <w:tr w:rsidR="00187EE8" w14:paraId="49EA796C" w14:textId="77777777" w:rsidTr="00187EE8">
        <w:tc>
          <w:tcPr>
            <w:tcW w:w="10296" w:type="dxa"/>
            <w:shd w:val="clear" w:color="auto" w:fill="DAEEF3" w:themeFill="accent5" w:themeFillTint="33"/>
          </w:tcPr>
          <w:p w14:paraId="1EB9687E" w14:textId="7AB18E66" w:rsidR="00187EE8" w:rsidRPr="000667C8" w:rsidRDefault="000E014C" w:rsidP="00187EE8">
            <w:r>
              <w:rPr>
                <w:color w:val="000000"/>
              </w:rPr>
              <w:t>Investigate the development and use of</w:t>
            </w:r>
            <w:r w:rsidR="00187EE8" w:rsidRPr="000667C8">
              <w:rPr>
                <w:color w:val="000000"/>
              </w:rPr>
              <w:t xml:space="preserve"> an augmented reality app for students to navigate College Center.</w:t>
            </w:r>
          </w:p>
        </w:tc>
      </w:tr>
      <w:tr w:rsidR="00187EE8" w14:paraId="2FDB8B04" w14:textId="77777777" w:rsidTr="00187EE8">
        <w:tc>
          <w:tcPr>
            <w:tcW w:w="10296" w:type="dxa"/>
            <w:shd w:val="clear" w:color="auto" w:fill="DAEEF3" w:themeFill="accent5" w:themeFillTint="33"/>
          </w:tcPr>
          <w:p w14:paraId="4341014C" w14:textId="1C586B76" w:rsidR="00187EE8" w:rsidRPr="000667C8" w:rsidRDefault="00187EE8" w:rsidP="00187EE8">
            <w:r w:rsidRPr="000667C8">
              <w:rPr>
                <w:color w:val="000000"/>
              </w:rPr>
              <w:t>Use 360 cameras to video record College Center and the learning centers. Post on our website. Prospective students, new faculty, new staff can get a virtual 360 tour of all our facilities.</w:t>
            </w:r>
          </w:p>
        </w:tc>
      </w:tr>
      <w:tr w:rsidR="00187EE8" w14:paraId="486B82B1" w14:textId="77777777" w:rsidTr="00187EE8">
        <w:tc>
          <w:tcPr>
            <w:tcW w:w="10296" w:type="dxa"/>
            <w:shd w:val="clear" w:color="auto" w:fill="DAEEF3" w:themeFill="accent5" w:themeFillTint="33"/>
          </w:tcPr>
          <w:p w14:paraId="1470DA18" w14:textId="712599E9" w:rsidR="00187EE8" w:rsidRPr="000667C8" w:rsidRDefault="00187EE8" w:rsidP="00187EE8">
            <w:r w:rsidRPr="000667C8">
              <w:t>Implement Application Streaming so all students can benefit from an equitable experience.</w:t>
            </w:r>
          </w:p>
        </w:tc>
      </w:tr>
      <w:tr w:rsidR="00187EE8" w14:paraId="08B70C70" w14:textId="77777777" w:rsidTr="00187EE8">
        <w:tc>
          <w:tcPr>
            <w:tcW w:w="10296" w:type="dxa"/>
            <w:shd w:val="clear" w:color="auto" w:fill="DAEEF3" w:themeFill="accent5" w:themeFillTint="33"/>
          </w:tcPr>
          <w:p w14:paraId="57A8FB21" w14:textId="08F645C1" w:rsidR="00187EE8" w:rsidRPr="000667C8" w:rsidRDefault="00187EE8" w:rsidP="00187EE8">
            <w:r w:rsidRPr="000667C8">
              <w:t>Increase virtualization of classroom PC’s to Virtual Desktop Infrastructure (VDI)</w:t>
            </w:r>
          </w:p>
        </w:tc>
      </w:tr>
    </w:tbl>
    <w:p w14:paraId="67396FA2" w14:textId="77777777" w:rsidR="00187EE8" w:rsidRDefault="00187EE8" w:rsidP="007529F3">
      <w:pPr>
        <w:rPr>
          <w:rFonts w:eastAsia="Adobe Gothic Std B"/>
          <w:sz w:val="36"/>
          <w:szCs w:val="36"/>
        </w:rPr>
      </w:pPr>
    </w:p>
    <w:p w14:paraId="29F5B6DC" w14:textId="77777777" w:rsidR="007529F3" w:rsidRDefault="007529F3">
      <w:pPr>
        <w:spacing w:after="200"/>
        <w:rPr>
          <w:rFonts w:ascii="Century Gothic" w:eastAsia="Adobe Gothic Std B" w:hAnsi="Century Gothic" w:cstheme="majorBidi"/>
          <w:b/>
          <w:bCs/>
          <w:color w:val="365F91" w:themeColor="accent1" w:themeShade="BF"/>
          <w:sz w:val="36"/>
          <w:szCs w:val="36"/>
        </w:rPr>
      </w:pPr>
      <w:r>
        <w:br w:type="page"/>
      </w:r>
    </w:p>
    <w:p w14:paraId="3332EB43" w14:textId="77777777" w:rsidR="00B14970" w:rsidRDefault="00B14970" w:rsidP="00DC2055">
      <w:pPr>
        <w:rPr>
          <w:highlight w:val="yellow"/>
        </w:rPr>
      </w:pPr>
    </w:p>
    <w:p w14:paraId="7779B018" w14:textId="77777777" w:rsidR="00B14970" w:rsidRDefault="00B14970">
      <w:pPr>
        <w:spacing w:after="200"/>
        <w:rPr>
          <w:rFonts w:ascii="Century Gothic" w:eastAsia="Adobe Gothic Std B" w:hAnsi="Century Gothic" w:cstheme="majorBidi"/>
          <w:b/>
          <w:bCs/>
          <w:color w:val="365F91" w:themeColor="accent1" w:themeShade="BF"/>
          <w:sz w:val="36"/>
          <w:szCs w:val="36"/>
          <w:highlight w:val="yellow"/>
        </w:rPr>
      </w:pPr>
      <w:r>
        <w:rPr>
          <w:highlight w:val="yellow"/>
        </w:rPr>
        <w:br w:type="page"/>
      </w:r>
    </w:p>
    <w:p w14:paraId="3265C013" w14:textId="58E22705" w:rsidR="00153F3D" w:rsidRDefault="00153F3D" w:rsidP="00352044">
      <w:pPr>
        <w:pStyle w:val="Heading1"/>
      </w:pPr>
      <w:bookmarkStart w:id="26" w:name="_Toc512326089"/>
      <w:r w:rsidRPr="00352044">
        <w:lastRenderedPageBreak/>
        <w:t xml:space="preserve">Technology Projects </w:t>
      </w:r>
      <w:r w:rsidR="00886367">
        <w:t>and</w:t>
      </w:r>
      <w:r w:rsidRPr="00352044">
        <w:t xml:space="preserve"> Initiatives</w:t>
      </w:r>
      <w:bookmarkEnd w:id="26"/>
      <w:r w:rsidR="000667C8">
        <w:t xml:space="preserve"> – 2018/19</w:t>
      </w:r>
    </w:p>
    <w:p w14:paraId="657EFB85" w14:textId="77777777" w:rsidR="00D35D65" w:rsidRDefault="00D35D65" w:rsidP="00180198"/>
    <w:tbl>
      <w:tblPr>
        <w:tblStyle w:val="TableGrid"/>
        <w:tblW w:w="0" w:type="auto"/>
        <w:tblLook w:val="04A0" w:firstRow="1" w:lastRow="0" w:firstColumn="1" w:lastColumn="0" w:noHBand="0" w:noVBand="1"/>
      </w:tblPr>
      <w:tblGrid>
        <w:gridCol w:w="8028"/>
        <w:gridCol w:w="2268"/>
      </w:tblGrid>
      <w:tr w:rsidR="005A5B2F" w14:paraId="766B2A6F" w14:textId="2080D8B4" w:rsidTr="005A5B2F">
        <w:tc>
          <w:tcPr>
            <w:tcW w:w="8028" w:type="dxa"/>
            <w:tcBorders>
              <w:bottom w:val="single" w:sz="4" w:space="0" w:color="auto"/>
            </w:tcBorders>
            <w:shd w:val="clear" w:color="auto" w:fill="4BACC6" w:themeFill="accent5"/>
          </w:tcPr>
          <w:p w14:paraId="107BBF6B" w14:textId="77777777" w:rsidR="005A5B2F" w:rsidRPr="00187EE8" w:rsidRDefault="005A5B2F" w:rsidP="00FE4784">
            <w:pPr>
              <w:rPr>
                <w:b/>
              </w:rPr>
            </w:pPr>
            <w:r w:rsidRPr="00187EE8">
              <w:rPr>
                <w:b/>
                <w:color w:val="FFFFFF" w:themeColor="background1"/>
              </w:rPr>
              <w:t>Short Term</w:t>
            </w:r>
          </w:p>
        </w:tc>
        <w:tc>
          <w:tcPr>
            <w:tcW w:w="2268" w:type="dxa"/>
            <w:tcBorders>
              <w:bottom w:val="single" w:sz="4" w:space="0" w:color="auto"/>
            </w:tcBorders>
            <w:shd w:val="clear" w:color="auto" w:fill="4BACC6" w:themeFill="accent5"/>
          </w:tcPr>
          <w:p w14:paraId="0A062219" w14:textId="1FAED32F" w:rsidR="005A5B2F" w:rsidRPr="00187EE8" w:rsidRDefault="005A5B2F" w:rsidP="00FE4784">
            <w:pPr>
              <w:rPr>
                <w:b/>
                <w:color w:val="FFFFFF" w:themeColor="background1"/>
              </w:rPr>
            </w:pPr>
            <w:r>
              <w:rPr>
                <w:b/>
                <w:color w:val="FFFFFF" w:themeColor="background1"/>
              </w:rPr>
              <w:t>Status</w:t>
            </w:r>
          </w:p>
        </w:tc>
      </w:tr>
      <w:tr w:rsidR="005A5B2F" w14:paraId="47311692" w14:textId="2856CF1B" w:rsidTr="005A5B2F">
        <w:tc>
          <w:tcPr>
            <w:tcW w:w="8028" w:type="dxa"/>
            <w:shd w:val="clear" w:color="auto" w:fill="DAEEF3" w:themeFill="accent5" w:themeFillTint="33"/>
          </w:tcPr>
          <w:p w14:paraId="0847D7DE" w14:textId="77777777" w:rsidR="005A5B2F" w:rsidRDefault="005A5B2F" w:rsidP="00FE4784">
            <w:pPr>
              <w:rPr>
                <w:color w:val="000000"/>
                <w:sz w:val="20"/>
                <w:szCs w:val="20"/>
              </w:rPr>
            </w:pPr>
            <w:r>
              <w:rPr>
                <w:color w:val="000000"/>
                <w:sz w:val="20"/>
                <w:szCs w:val="20"/>
              </w:rPr>
              <w:t>Implement GoPrint Pay to print system. Installed and operational.</w:t>
            </w:r>
          </w:p>
        </w:tc>
        <w:tc>
          <w:tcPr>
            <w:tcW w:w="2268" w:type="dxa"/>
            <w:shd w:val="clear" w:color="auto" w:fill="DAEEF3" w:themeFill="accent5" w:themeFillTint="33"/>
          </w:tcPr>
          <w:p w14:paraId="2554173A" w14:textId="10E868DA" w:rsidR="005A5B2F" w:rsidRDefault="005A5B2F" w:rsidP="00FE4784">
            <w:pPr>
              <w:rPr>
                <w:color w:val="000000"/>
                <w:sz w:val="20"/>
                <w:szCs w:val="20"/>
              </w:rPr>
            </w:pPr>
            <w:r>
              <w:rPr>
                <w:color w:val="000000"/>
                <w:sz w:val="20"/>
                <w:szCs w:val="20"/>
              </w:rPr>
              <w:t>Completed</w:t>
            </w:r>
          </w:p>
        </w:tc>
      </w:tr>
      <w:tr w:rsidR="005A5B2F" w14:paraId="2C0237F9" w14:textId="260BCC70" w:rsidTr="005A5B2F">
        <w:tc>
          <w:tcPr>
            <w:tcW w:w="8028" w:type="dxa"/>
            <w:shd w:val="clear" w:color="auto" w:fill="DAEEF3" w:themeFill="accent5" w:themeFillTint="33"/>
          </w:tcPr>
          <w:p w14:paraId="413BBE59" w14:textId="77777777" w:rsidR="005A5B2F" w:rsidRDefault="005A5B2F" w:rsidP="00FE4784">
            <w:pPr>
              <w:rPr>
                <w:color w:val="000000"/>
                <w:sz w:val="20"/>
                <w:szCs w:val="20"/>
              </w:rPr>
            </w:pPr>
            <w:r>
              <w:rPr>
                <w:color w:val="000000"/>
                <w:sz w:val="20"/>
                <w:szCs w:val="20"/>
              </w:rPr>
              <w:t xml:space="preserve">Install cloud based VoIP phone system to replace aging Avaya phone system. </w:t>
            </w:r>
          </w:p>
        </w:tc>
        <w:tc>
          <w:tcPr>
            <w:tcW w:w="2268" w:type="dxa"/>
            <w:shd w:val="clear" w:color="auto" w:fill="DAEEF3" w:themeFill="accent5" w:themeFillTint="33"/>
          </w:tcPr>
          <w:p w14:paraId="2DAE994A" w14:textId="3F0B1E34" w:rsidR="005A5B2F" w:rsidRDefault="005A5B2F" w:rsidP="00FE4784">
            <w:pPr>
              <w:rPr>
                <w:color w:val="000000"/>
                <w:sz w:val="20"/>
                <w:szCs w:val="20"/>
              </w:rPr>
            </w:pPr>
            <w:r>
              <w:rPr>
                <w:color w:val="000000"/>
                <w:sz w:val="20"/>
                <w:szCs w:val="20"/>
              </w:rPr>
              <w:t>Completed</w:t>
            </w:r>
          </w:p>
        </w:tc>
      </w:tr>
      <w:tr w:rsidR="005A5B2F" w14:paraId="0C854D5A" w14:textId="358DB777" w:rsidTr="005A5B2F">
        <w:tc>
          <w:tcPr>
            <w:tcW w:w="8028" w:type="dxa"/>
            <w:shd w:val="clear" w:color="auto" w:fill="DAEEF3" w:themeFill="accent5" w:themeFillTint="33"/>
          </w:tcPr>
          <w:p w14:paraId="71F62F66" w14:textId="77777777" w:rsidR="005A5B2F" w:rsidRDefault="005A5B2F" w:rsidP="00FE4784">
            <w:pPr>
              <w:rPr>
                <w:color w:val="000000"/>
                <w:sz w:val="20"/>
                <w:szCs w:val="20"/>
              </w:rPr>
            </w:pPr>
            <w:r>
              <w:rPr>
                <w:color w:val="000000"/>
                <w:sz w:val="20"/>
                <w:szCs w:val="20"/>
              </w:rPr>
              <w:t>Create a list of computers available for new hires at Coastline.  Update / review the list annually. Expand list to include other items as needed.</w:t>
            </w:r>
          </w:p>
        </w:tc>
        <w:tc>
          <w:tcPr>
            <w:tcW w:w="2268" w:type="dxa"/>
            <w:shd w:val="clear" w:color="auto" w:fill="DAEEF3" w:themeFill="accent5" w:themeFillTint="33"/>
          </w:tcPr>
          <w:p w14:paraId="18C40D86" w14:textId="289294C6" w:rsidR="005A5B2F" w:rsidRDefault="005A5B2F" w:rsidP="00FE4784">
            <w:pPr>
              <w:rPr>
                <w:color w:val="000000"/>
                <w:sz w:val="20"/>
                <w:szCs w:val="20"/>
              </w:rPr>
            </w:pPr>
            <w:r>
              <w:rPr>
                <w:color w:val="000000"/>
                <w:sz w:val="20"/>
                <w:szCs w:val="20"/>
              </w:rPr>
              <w:t>Completed</w:t>
            </w:r>
          </w:p>
        </w:tc>
      </w:tr>
      <w:tr w:rsidR="005A5B2F" w14:paraId="338BC427" w14:textId="2F22C0B3" w:rsidTr="005A5B2F">
        <w:tc>
          <w:tcPr>
            <w:tcW w:w="8028" w:type="dxa"/>
            <w:shd w:val="clear" w:color="auto" w:fill="DAEEF3" w:themeFill="accent5" w:themeFillTint="33"/>
          </w:tcPr>
          <w:p w14:paraId="56EF408A" w14:textId="77777777" w:rsidR="005A5B2F" w:rsidRDefault="005A5B2F" w:rsidP="00FE4784">
            <w:r>
              <w:rPr>
                <w:color w:val="000000"/>
                <w:sz w:val="20"/>
                <w:szCs w:val="20"/>
              </w:rPr>
              <w:t>Create a listing for all students, staff, and faculty can get information regarding what software is available to them (Adobe CC, Office 365, etc.). Include instructions how to get it, login, help and support.</w:t>
            </w:r>
          </w:p>
        </w:tc>
        <w:tc>
          <w:tcPr>
            <w:tcW w:w="2268" w:type="dxa"/>
            <w:shd w:val="clear" w:color="auto" w:fill="DAEEF3" w:themeFill="accent5" w:themeFillTint="33"/>
          </w:tcPr>
          <w:p w14:paraId="63475DCE" w14:textId="1A622847" w:rsidR="005A5B2F" w:rsidRDefault="005A5B2F" w:rsidP="00FE4784">
            <w:pPr>
              <w:rPr>
                <w:color w:val="000000"/>
                <w:sz w:val="20"/>
                <w:szCs w:val="20"/>
              </w:rPr>
            </w:pPr>
            <w:r>
              <w:rPr>
                <w:color w:val="000000"/>
                <w:sz w:val="20"/>
                <w:szCs w:val="20"/>
              </w:rPr>
              <w:t>In Progress</w:t>
            </w:r>
          </w:p>
        </w:tc>
      </w:tr>
      <w:tr w:rsidR="005A5B2F" w14:paraId="6A9FB9D0" w14:textId="77777777" w:rsidTr="005A5B2F">
        <w:tc>
          <w:tcPr>
            <w:tcW w:w="8028" w:type="dxa"/>
            <w:shd w:val="clear" w:color="auto" w:fill="DAEEF3" w:themeFill="accent5" w:themeFillTint="33"/>
          </w:tcPr>
          <w:p w14:paraId="0EFEA69A" w14:textId="002637C3" w:rsidR="005A5B2F" w:rsidRDefault="005A5B2F" w:rsidP="00FE4784">
            <w:pPr>
              <w:rPr>
                <w:color w:val="000000"/>
                <w:sz w:val="20"/>
                <w:szCs w:val="20"/>
              </w:rPr>
            </w:pPr>
            <w:r>
              <w:rPr>
                <w:color w:val="000000"/>
                <w:sz w:val="20"/>
                <w:szCs w:val="20"/>
              </w:rPr>
              <w:t>Increase an</w:t>
            </w:r>
            <w:r w:rsidR="000667C8">
              <w:rPr>
                <w:color w:val="000000"/>
                <w:sz w:val="20"/>
                <w:szCs w:val="20"/>
              </w:rPr>
              <w:t>d</w:t>
            </w:r>
            <w:r>
              <w:rPr>
                <w:color w:val="000000"/>
                <w:sz w:val="20"/>
                <w:szCs w:val="20"/>
              </w:rPr>
              <w:t xml:space="preserve"> simplify Digital Signage across all campuses</w:t>
            </w:r>
          </w:p>
        </w:tc>
        <w:tc>
          <w:tcPr>
            <w:tcW w:w="2268" w:type="dxa"/>
            <w:shd w:val="clear" w:color="auto" w:fill="DAEEF3" w:themeFill="accent5" w:themeFillTint="33"/>
          </w:tcPr>
          <w:p w14:paraId="5A4A2CA6" w14:textId="02EA1EFD" w:rsidR="005A5B2F" w:rsidRDefault="005A5B2F" w:rsidP="00FE4784">
            <w:pPr>
              <w:rPr>
                <w:color w:val="000000"/>
                <w:sz w:val="20"/>
                <w:szCs w:val="20"/>
              </w:rPr>
            </w:pPr>
            <w:r>
              <w:rPr>
                <w:color w:val="000000"/>
                <w:sz w:val="20"/>
                <w:szCs w:val="20"/>
              </w:rPr>
              <w:t>In Progress</w:t>
            </w:r>
          </w:p>
        </w:tc>
      </w:tr>
      <w:tr w:rsidR="000667C8" w14:paraId="43328090" w14:textId="77777777" w:rsidTr="005A5B2F">
        <w:tc>
          <w:tcPr>
            <w:tcW w:w="8028" w:type="dxa"/>
            <w:shd w:val="clear" w:color="auto" w:fill="DAEEF3" w:themeFill="accent5" w:themeFillTint="33"/>
          </w:tcPr>
          <w:p w14:paraId="767C9658" w14:textId="1E1AE1B7" w:rsidR="000667C8" w:rsidRDefault="000667C8" w:rsidP="00FE4784">
            <w:pPr>
              <w:rPr>
                <w:color w:val="000000"/>
                <w:sz w:val="20"/>
                <w:szCs w:val="20"/>
              </w:rPr>
            </w:pPr>
            <w:r>
              <w:rPr>
                <w:color w:val="000000"/>
                <w:sz w:val="20"/>
                <w:szCs w:val="20"/>
              </w:rPr>
              <w:t xml:space="preserve">Coastline College Website Conversion. Coastline College is currently migrating their existing website to use Cascade CMS from Hannon Hill to improve student outreach, conversion and retention.  </w:t>
            </w:r>
          </w:p>
        </w:tc>
        <w:tc>
          <w:tcPr>
            <w:tcW w:w="2268" w:type="dxa"/>
            <w:shd w:val="clear" w:color="auto" w:fill="DAEEF3" w:themeFill="accent5" w:themeFillTint="33"/>
          </w:tcPr>
          <w:p w14:paraId="24A0ADA6" w14:textId="0851F922" w:rsidR="000667C8" w:rsidRDefault="000667C8" w:rsidP="00FE4784">
            <w:pPr>
              <w:rPr>
                <w:color w:val="000000"/>
                <w:sz w:val="20"/>
                <w:szCs w:val="20"/>
              </w:rPr>
            </w:pPr>
            <w:r>
              <w:rPr>
                <w:color w:val="000000"/>
                <w:sz w:val="20"/>
                <w:szCs w:val="20"/>
              </w:rPr>
              <w:t>In Progress</w:t>
            </w:r>
          </w:p>
        </w:tc>
      </w:tr>
      <w:tr w:rsidR="000667C8" w14:paraId="6921B4A4" w14:textId="77777777" w:rsidTr="005A5B2F">
        <w:tc>
          <w:tcPr>
            <w:tcW w:w="8028" w:type="dxa"/>
            <w:shd w:val="clear" w:color="auto" w:fill="DAEEF3" w:themeFill="accent5" w:themeFillTint="33"/>
          </w:tcPr>
          <w:p w14:paraId="666AC0A0" w14:textId="4D1BE63F" w:rsidR="000667C8" w:rsidRDefault="000667C8" w:rsidP="00FE4784">
            <w:pPr>
              <w:rPr>
                <w:color w:val="000000"/>
                <w:sz w:val="20"/>
                <w:szCs w:val="20"/>
              </w:rPr>
            </w:pPr>
            <w:r>
              <w:rPr>
                <w:color w:val="000000"/>
                <w:sz w:val="20"/>
                <w:szCs w:val="20"/>
              </w:rPr>
              <w:t>Implement theft protection on all mobile technology. In an effort to minimize risk associated with data loss or theft, Coastline will be implementing theft protection software on all mobile technology for the purpose of recovery and data destruction.</w:t>
            </w:r>
          </w:p>
        </w:tc>
        <w:tc>
          <w:tcPr>
            <w:tcW w:w="2268" w:type="dxa"/>
            <w:shd w:val="clear" w:color="auto" w:fill="DAEEF3" w:themeFill="accent5" w:themeFillTint="33"/>
          </w:tcPr>
          <w:p w14:paraId="286C9876" w14:textId="425CE397" w:rsidR="000667C8" w:rsidRDefault="000667C8" w:rsidP="00FE4784">
            <w:pPr>
              <w:rPr>
                <w:color w:val="000000"/>
                <w:sz w:val="20"/>
                <w:szCs w:val="20"/>
              </w:rPr>
            </w:pPr>
            <w:r>
              <w:rPr>
                <w:color w:val="000000"/>
                <w:sz w:val="20"/>
                <w:szCs w:val="20"/>
              </w:rPr>
              <w:t>In Progress</w:t>
            </w:r>
          </w:p>
        </w:tc>
      </w:tr>
      <w:tr w:rsidR="000667C8" w14:paraId="0888E2DA" w14:textId="77777777" w:rsidTr="005A5B2F">
        <w:tc>
          <w:tcPr>
            <w:tcW w:w="8028" w:type="dxa"/>
            <w:shd w:val="clear" w:color="auto" w:fill="DAEEF3" w:themeFill="accent5" w:themeFillTint="33"/>
          </w:tcPr>
          <w:p w14:paraId="62D634A2" w14:textId="525AAA42" w:rsidR="000667C8" w:rsidRDefault="000667C8" w:rsidP="00FE4784">
            <w:pPr>
              <w:rPr>
                <w:color w:val="000000"/>
                <w:sz w:val="20"/>
                <w:szCs w:val="20"/>
              </w:rPr>
            </w:pPr>
            <w:r>
              <w:rPr>
                <w:color w:val="000000"/>
                <w:sz w:val="20"/>
                <w:szCs w:val="20"/>
              </w:rPr>
              <w:t>Working with the Coast District, Coastline will be migrating all Exchange email functionality to the cloud. This migration will include all email and calendaring functions.</w:t>
            </w:r>
          </w:p>
        </w:tc>
        <w:tc>
          <w:tcPr>
            <w:tcW w:w="2268" w:type="dxa"/>
            <w:shd w:val="clear" w:color="auto" w:fill="DAEEF3" w:themeFill="accent5" w:themeFillTint="33"/>
          </w:tcPr>
          <w:p w14:paraId="4EAE1C84" w14:textId="7B4280B6" w:rsidR="000667C8" w:rsidRDefault="000667C8" w:rsidP="00FE4784">
            <w:pPr>
              <w:rPr>
                <w:color w:val="000000"/>
                <w:sz w:val="20"/>
                <w:szCs w:val="20"/>
              </w:rPr>
            </w:pPr>
            <w:r>
              <w:rPr>
                <w:color w:val="000000"/>
                <w:sz w:val="20"/>
                <w:szCs w:val="20"/>
              </w:rPr>
              <w:t>In Progress</w:t>
            </w:r>
          </w:p>
        </w:tc>
      </w:tr>
    </w:tbl>
    <w:p w14:paraId="41D4812F" w14:textId="77777777" w:rsidR="00352044" w:rsidRDefault="00352044" w:rsidP="00180198"/>
    <w:p w14:paraId="01271EE1" w14:textId="77B97FD1" w:rsidR="00811D3D" w:rsidRDefault="00811D3D" w:rsidP="00187EE8">
      <w:pPr>
        <w:spacing w:after="200"/>
      </w:pPr>
    </w:p>
    <w:sectPr w:rsidR="00811D3D" w:rsidSect="00C241F6">
      <w:headerReference w:type="default" r:id="rId23"/>
      <w:footerReference w:type="default" r:id="rId24"/>
      <w:pgSz w:w="12240" w:h="15840"/>
      <w:pgMar w:top="1440" w:right="1080" w:bottom="144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96CE" w14:textId="77777777" w:rsidR="00972046" w:rsidRDefault="00972046" w:rsidP="00180198">
      <w:r>
        <w:separator/>
      </w:r>
    </w:p>
  </w:endnote>
  <w:endnote w:type="continuationSeparator" w:id="0">
    <w:p w14:paraId="2B33E322" w14:textId="77777777" w:rsidR="00972046" w:rsidRDefault="00972046" w:rsidP="0018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85574"/>
      <w:docPartObj>
        <w:docPartGallery w:val="Page Numbers (Bottom of Page)"/>
        <w:docPartUnique/>
      </w:docPartObj>
    </w:sdtPr>
    <w:sdtEndPr>
      <w:rPr>
        <w:color w:val="808080" w:themeColor="background1" w:themeShade="80"/>
        <w:spacing w:val="60"/>
      </w:rPr>
    </w:sdtEndPr>
    <w:sdtContent>
      <w:p w14:paraId="7AC82B91" w14:textId="620EC162" w:rsidR="001C0B55" w:rsidRDefault="001C0B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61DC">
          <w:rPr>
            <w:noProof/>
          </w:rPr>
          <w:t>1</w:t>
        </w:r>
        <w:r>
          <w:rPr>
            <w:noProof/>
          </w:rPr>
          <w:fldChar w:fldCharType="end"/>
        </w:r>
        <w:r>
          <w:t xml:space="preserve"> | </w:t>
        </w:r>
        <w:r>
          <w:rPr>
            <w:color w:val="808080" w:themeColor="background1" w:themeShade="80"/>
            <w:spacing w:val="60"/>
          </w:rPr>
          <w:t>Page</w:t>
        </w:r>
      </w:p>
    </w:sdtContent>
  </w:sdt>
  <w:p w14:paraId="4FB81FA5" w14:textId="77777777" w:rsidR="00BC32B9" w:rsidRDefault="00BC32B9" w:rsidP="001C0B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FFC3" w14:textId="77777777" w:rsidR="00972046" w:rsidRDefault="00972046" w:rsidP="00180198">
      <w:r>
        <w:separator/>
      </w:r>
    </w:p>
  </w:footnote>
  <w:footnote w:type="continuationSeparator" w:id="0">
    <w:p w14:paraId="532C7C71" w14:textId="77777777" w:rsidR="00972046" w:rsidRDefault="00972046" w:rsidP="0018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2BF0" w14:textId="6835FB65" w:rsidR="00BC32B9" w:rsidRPr="00005E52" w:rsidRDefault="001C0B55" w:rsidP="001C0B55">
    <w:pPr>
      <w:tabs>
        <w:tab w:val="left" w:pos="792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775C" w14:textId="107B1957" w:rsidR="001C0B55" w:rsidRPr="00C241F6" w:rsidRDefault="001C0B55" w:rsidP="00180198">
    <w:pPr>
      <w:rPr>
        <w:color w:val="A6A6A6" w:themeColor="background1" w:themeShade="A6"/>
      </w:rPr>
    </w:pPr>
    <w:r w:rsidRPr="00C241F6">
      <w:rPr>
        <w:color w:val="A6A6A6" w:themeColor="background1" w:themeShade="A6"/>
      </w:rPr>
      <w:t>TECHNOLOGY MASTER PLAN 2018 – 2022</w:t>
    </w:r>
    <w:r w:rsidR="00C241F6">
      <w:rPr>
        <w:color w:val="A6A6A6" w:themeColor="background1" w:themeShade="A6"/>
      </w:rPr>
      <w:t xml:space="preserve"> - DRAFT</w:t>
    </w:r>
  </w:p>
  <w:p w14:paraId="42E7D306" w14:textId="77777777" w:rsidR="001C0B55" w:rsidRPr="00005E52" w:rsidRDefault="001C0B55" w:rsidP="001C0B55">
    <w:pPr>
      <w:tabs>
        <w:tab w:val="left" w:pos="79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8D9"/>
    <w:multiLevelType w:val="hybridMultilevel"/>
    <w:tmpl w:val="082862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64A93"/>
    <w:multiLevelType w:val="hybridMultilevel"/>
    <w:tmpl w:val="35EA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635DA3"/>
    <w:multiLevelType w:val="hybridMultilevel"/>
    <w:tmpl w:val="06B2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70D40"/>
    <w:multiLevelType w:val="hybridMultilevel"/>
    <w:tmpl w:val="F1DA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6C7C35"/>
    <w:multiLevelType w:val="hybridMultilevel"/>
    <w:tmpl w:val="BBA6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B2286B"/>
    <w:multiLevelType w:val="hybridMultilevel"/>
    <w:tmpl w:val="B3D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1262"/>
    <w:multiLevelType w:val="hybridMultilevel"/>
    <w:tmpl w:val="CD388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74F7F"/>
    <w:multiLevelType w:val="hybridMultilevel"/>
    <w:tmpl w:val="E164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BE7330"/>
    <w:multiLevelType w:val="hybridMultilevel"/>
    <w:tmpl w:val="7D1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45E56"/>
    <w:multiLevelType w:val="hybridMultilevel"/>
    <w:tmpl w:val="B3EE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6244"/>
    <w:multiLevelType w:val="hybridMultilevel"/>
    <w:tmpl w:val="4940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33732"/>
    <w:multiLevelType w:val="hybridMultilevel"/>
    <w:tmpl w:val="86A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27052"/>
    <w:multiLevelType w:val="hybridMultilevel"/>
    <w:tmpl w:val="972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B4471"/>
    <w:multiLevelType w:val="multilevel"/>
    <w:tmpl w:val="C06C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B29AF"/>
    <w:multiLevelType w:val="hybridMultilevel"/>
    <w:tmpl w:val="93C0C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17CF0"/>
    <w:multiLevelType w:val="hybridMultilevel"/>
    <w:tmpl w:val="C2B4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35512F"/>
    <w:multiLevelType w:val="hybridMultilevel"/>
    <w:tmpl w:val="A2D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93FB7"/>
    <w:multiLevelType w:val="hybridMultilevel"/>
    <w:tmpl w:val="A186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063DD"/>
    <w:multiLevelType w:val="hybridMultilevel"/>
    <w:tmpl w:val="4F8E4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BE3184"/>
    <w:multiLevelType w:val="hybridMultilevel"/>
    <w:tmpl w:val="BCF0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E0654B0"/>
    <w:multiLevelType w:val="hybridMultilevel"/>
    <w:tmpl w:val="66AC5EF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628007C8"/>
    <w:multiLevelType w:val="hybridMultilevel"/>
    <w:tmpl w:val="867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240A3"/>
    <w:multiLevelType w:val="hybridMultilevel"/>
    <w:tmpl w:val="F49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E70FB"/>
    <w:multiLevelType w:val="hybridMultilevel"/>
    <w:tmpl w:val="5D223DF8"/>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7DA91903"/>
    <w:multiLevelType w:val="hybridMultilevel"/>
    <w:tmpl w:val="808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B49AD"/>
    <w:multiLevelType w:val="hybridMultilevel"/>
    <w:tmpl w:val="5CF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76963"/>
    <w:multiLevelType w:val="hybridMultilevel"/>
    <w:tmpl w:val="B31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E4FCD"/>
    <w:multiLevelType w:val="hybridMultilevel"/>
    <w:tmpl w:val="86CC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15"/>
  </w:num>
  <w:num w:numId="6">
    <w:abstractNumId w:val="19"/>
  </w:num>
  <w:num w:numId="7">
    <w:abstractNumId w:val="2"/>
  </w:num>
  <w:num w:numId="8">
    <w:abstractNumId w:val="2"/>
  </w:num>
  <w:num w:numId="9">
    <w:abstractNumId w:val="0"/>
  </w:num>
  <w:num w:numId="10">
    <w:abstractNumId w:val="18"/>
  </w:num>
  <w:num w:numId="11">
    <w:abstractNumId w:val="10"/>
  </w:num>
  <w:num w:numId="12">
    <w:abstractNumId w:val="21"/>
  </w:num>
  <w:num w:numId="13">
    <w:abstractNumId w:val="1"/>
  </w:num>
  <w:num w:numId="14">
    <w:abstractNumId w:val="8"/>
  </w:num>
  <w:num w:numId="15">
    <w:abstractNumId w:val="6"/>
  </w:num>
  <w:num w:numId="16">
    <w:abstractNumId w:val="26"/>
  </w:num>
  <w:num w:numId="17">
    <w:abstractNumId w:val="17"/>
  </w:num>
  <w:num w:numId="18">
    <w:abstractNumId w:val="20"/>
  </w:num>
  <w:num w:numId="19">
    <w:abstractNumId w:val="23"/>
  </w:num>
  <w:num w:numId="20">
    <w:abstractNumId w:val="22"/>
  </w:num>
  <w:num w:numId="21">
    <w:abstractNumId w:val="12"/>
  </w:num>
  <w:num w:numId="22">
    <w:abstractNumId w:val="11"/>
  </w:num>
  <w:num w:numId="23">
    <w:abstractNumId w:val="14"/>
  </w:num>
  <w:num w:numId="24">
    <w:abstractNumId w:val="27"/>
  </w:num>
  <w:num w:numId="25">
    <w:abstractNumId w:val="25"/>
  </w:num>
  <w:num w:numId="26">
    <w:abstractNumId w:val="16"/>
  </w:num>
  <w:num w:numId="27">
    <w:abstractNumId w:val="9"/>
  </w:num>
  <w:num w:numId="28">
    <w:abstractNumId w:val="5"/>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SxtDA0NTU2MjBX0lEKTi0uzszPAykwrAUAc6WVASwAAAA="/>
  </w:docVars>
  <w:rsids>
    <w:rsidRoot w:val="00AF6876"/>
    <w:rsid w:val="00005E52"/>
    <w:rsid w:val="000320D3"/>
    <w:rsid w:val="00062B7D"/>
    <w:rsid w:val="00062EAE"/>
    <w:rsid w:val="000667C8"/>
    <w:rsid w:val="00071A26"/>
    <w:rsid w:val="000B044E"/>
    <w:rsid w:val="000E014C"/>
    <w:rsid w:val="000E5E28"/>
    <w:rsid w:val="001245C6"/>
    <w:rsid w:val="0013108A"/>
    <w:rsid w:val="00131CB8"/>
    <w:rsid w:val="001346E3"/>
    <w:rsid w:val="00134A6D"/>
    <w:rsid w:val="0013661F"/>
    <w:rsid w:val="00143E1A"/>
    <w:rsid w:val="00153F3D"/>
    <w:rsid w:val="0016220C"/>
    <w:rsid w:val="00180198"/>
    <w:rsid w:val="00182E99"/>
    <w:rsid w:val="00187EE8"/>
    <w:rsid w:val="00190492"/>
    <w:rsid w:val="0019362B"/>
    <w:rsid w:val="00194059"/>
    <w:rsid w:val="001C0B55"/>
    <w:rsid w:val="001C15AE"/>
    <w:rsid w:val="001D04B5"/>
    <w:rsid w:val="001F4FFE"/>
    <w:rsid w:val="00202EB9"/>
    <w:rsid w:val="00206DE6"/>
    <w:rsid w:val="002111F0"/>
    <w:rsid w:val="002145DB"/>
    <w:rsid w:val="00223D2E"/>
    <w:rsid w:val="002441D7"/>
    <w:rsid w:val="002632B6"/>
    <w:rsid w:val="00267345"/>
    <w:rsid w:val="00280B06"/>
    <w:rsid w:val="002877B2"/>
    <w:rsid w:val="002A7802"/>
    <w:rsid w:val="002B6263"/>
    <w:rsid w:val="002C404A"/>
    <w:rsid w:val="002C59D7"/>
    <w:rsid w:val="002E0FD7"/>
    <w:rsid w:val="002E187C"/>
    <w:rsid w:val="00306310"/>
    <w:rsid w:val="00311A95"/>
    <w:rsid w:val="00352044"/>
    <w:rsid w:val="003807A4"/>
    <w:rsid w:val="00386D7A"/>
    <w:rsid w:val="003A1BDB"/>
    <w:rsid w:val="003A7A7E"/>
    <w:rsid w:val="003D09AD"/>
    <w:rsid w:val="003D3629"/>
    <w:rsid w:val="003E497E"/>
    <w:rsid w:val="003F26FE"/>
    <w:rsid w:val="00414809"/>
    <w:rsid w:val="00444F83"/>
    <w:rsid w:val="004548B7"/>
    <w:rsid w:val="0045490A"/>
    <w:rsid w:val="0046259F"/>
    <w:rsid w:val="004B64DE"/>
    <w:rsid w:val="004C173A"/>
    <w:rsid w:val="004F58AF"/>
    <w:rsid w:val="00503221"/>
    <w:rsid w:val="00530F4B"/>
    <w:rsid w:val="00536F1B"/>
    <w:rsid w:val="00537B8C"/>
    <w:rsid w:val="005543AE"/>
    <w:rsid w:val="00584340"/>
    <w:rsid w:val="00587504"/>
    <w:rsid w:val="00592AB8"/>
    <w:rsid w:val="005A1F13"/>
    <w:rsid w:val="005A2BA9"/>
    <w:rsid w:val="005A5B2F"/>
    <w:rsid w:val="006161DC"/>
    <w:rsid w:val="006212FA"/>
    <w:rsid w:val="0062778A"/>
    <w:rsid w:val="00636F28"/>
    <w:rsid w:val="00653CC2"/>
    <w:rsid w:val="00657CD3"/>
    <w:rsid w:val="006916CA"/>
    <w:rsid w:val="0069683A"/>
    <w:rsid w:val="006D69DD"/>
    <w:rsid w:val="006F30FC"/>
    <w:rsid w:val="00710C06"/>
    <w:rsid w:val="007149DD"/>
    <w:rsid w:val="00716636"/>
    <w:rsid w:val="007458CD"/>
    <w:rsid w:val="007529F3"/>
    <w:rsid w:val="00756F8A"/>
    <w:rsid w:val="00764220"/>
    <w:rsid w:val="007813FF"/>
    <w:rsid w:val="007D1806"/>
    <w:rsid w:val="007F318A"/>
    <w:rsid w:val="00811D3D"/>
    <w:rsid w:val="008246CA"/>
    <w:rsid w:val="00856B53"/>
    <w:rsid w:val="00874A79"/>
    <w:rsid w:val="00886367"/>
    <w:rsid w:val="008924C2"/>
    <w:rsid w:val="008956D6"/>
    <w:rsid w:val="009301C8"/>
    <w:rsid w:val="00934E74"/>
    <w:rsid w:val="00946249"/>
    <w:rsid w:val="009637ED"/>
    <w:rsid w:val="00972046"/>
    <w:rsid w:val="009A2CBE"/>
    <w:rsid w:val="009B69D5"/>
    <w:rsid w:val="009B6C69"/>
    <w:rsid w:val="009E25AC"/>
    <w:rsid w:val="00A025AC"/>
    <w:rsid w:val="00A04792"/>
    <w:rsid w:val="00A378B0"/>
    <w:rsid w:val="00A82DA3"/>
    <w:rsid w:val="00A929DA"/>
    <w:rsid w:val="00A9705A"/>
    <w:rsid w:val="00AB1519"/>
    <w:rsid w:val="00AD0238"/>
    <w:rsid w:val="00AE10CE"/>
    <w:rsid w:val="00AF6876"/>
    <w:rsid w:val="00B14970"/>
    <w:rsid w:val="00B22E52"/>
    <w:rsid w:val="00B26EFC"/>
    <w:rsid w:val="00B477DD"/>
    <w:rsid w:val="00B657EE"/>
    <w:rsid w:val="00B77500"/>
    <w:rsid w:val="00B94196"/>
    <w:rsid w:val="00B97DF9"/>
    <w:rsid w:val="00BA232A"/>
    <w:rsid w:val="00BC32B9"/>
    <w:rsid w:val="00BD426D"/>
    <w:rsid w:val="00BE049A"/>
    <w:rsid w:val="00BF7010"/>
    <w:rsid w:val="00C069C6"/>
    <w:rsid w:val="00C170CA"/>
    <w:rsid w:val="00C241F6"/>
    <w:rsid w:val="00C33525"/>
    <w:rsid w:val="00C87D41"/>
    <w:rsid w:val="00CB05C1"/>
    <w:rsid w:val="00CE21A1"/>
    <w:rsid w:val="00D122BD"/>
    <w:rsid w:val="00D22062"/>
    <w:rsid w:val="00D35D65"/>
    <w:rsid w:val="00D509F6"/>
    <w:rsid w:val="00D641D2"/>
    <w:rsid w:val="00D912B7"/>
    <w:rsid w:val="00D933AB"/>
    <w:rsid w:val="00D94E2A"/>
    <w:rsid w:val="00DC2055"/>
    <w:rsid w:val="00DC4FA9"/>
    <w:rsid w:val="00DE6463"/>
    <w:rsid w:val="00DE72E9"/>
    <w:rsid w:val="00DF6C19"/>
    <w:rsid w:val="00E3170B"/>
    <w:rsid w:val="00E45978"/>
    <w:rsid w:val="00E641BF"/>
    <w:rsid w:val="00E769CE"/>
    <w:rsid w:val="00E83DD4"/>
    <w:rsid w:val="00E9621C"/>
    <w:rsid w:val="00EA31D8"/>
    <w:rsid w:val="00EC4565"/>
    <w:rsid w:val="00ED5BE4"/>
    <w:rsid w:val="00EE58A8"/>
    <w:rsid w:val="00EF7C08"/>
    <w:rsid w:val="00F17251"/>
    <w:rsid w:val="00F22540"/>
    <w:rsid w:val="00F32A49"/>
    <w:rsid w:val="00F34B27"/>
    <w:rsid w:val="00F663F5"/>
    <w:rsid w:val="00F66C3E"/>
    <w:rsid w:val="00F72D8F"/>
    <w:rsid w:val="00F80F41"/>
    <w:rsid w:val="00F82D0E"/>
    <w:rsid w:val="00F947A8"/>
    <w:rsid w:val="00FA7F53"/>
    <w:rsid w:val="00FD7079"/>
    <w:rsid w:val="00FE5A8D"/>
    <w:rsid w:val="00FF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6915"/>
  <w15:docId w15:val="{05CADDB6-1B6C-43A6-8B16-7CEACB3E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98"/>
    <w:pPr>
      <w:spacing w:after="120"/>
    </w:pPr>
  </w:style>
  <w:style w:type="paragraph" w:styleId="Heading1">
    <w:name w:val="heading 1"/>
    <w:basedOn w:val="Normal"/>
    <w:next w:val="Normal"/>
    <w:link w:val="Heading1Char"/>
    <w:uiPriority w:val="9"/>
    <w:qFormat/>
    <w:rsid w:val="00062B7D"/>
    <w:pPr>
      <w:keepNext/>
      <w:keepLines/>
      <w:pBdr>
        <w:bottom w:val="single" w:sz="4" w:space="1" w:color="auto"/>
      </w:pBdr>
      <w:spacing w:before="480" w:after="0"/>
      <w:outlineLvl w:val="0"/>
    </w:pPr>
    <w:rPr>
      <w:rFonts w:ascii="Century Gothic" w:eastAsia="Adobe Gothic Std B" w:hAnsi="Century Gothic"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0E5E28"/>
    <w:pPr>
      <w:keepNext/>
      <w:keepLines/>
      <w:pBdr>
        <w:bottom w:val="single" w:sz="12" w:space="1" w:color="17365D" w:themeColor="text2" w:themeShade="BF"/>
      </w:pBdr>
      <w:spacing w:after="0"/>
      <w:outlineLvl w:val="1"/>
    </w:pPr>
    <w:rPr>
      <w:rFonts w:ascii="Century Gothic" w:eastAsiaTheme="majorEastAsia" w:hAnsi="Century Gothic" w:cstheme="majorBidi"/>
      <w:b/>
      <w:bCs/>
      <w:color w:val="365F91" w:themeColor="accent1" w:themeShade="BF"/>
      <w:sz w:val="32"/>
      <w:szCs w:val="32"/>
    </w:rPr>
  </w:style>
  <w:style w:type="paragraph" w:styleId="Heading3">
    <w:name w:val="heading 3"/>
    <w:basedOn w:val="Normal"/>
    <w:next w:val="Normal"/>
    <w:link w:val="Heading3Char"/>
    <w:uiPriority w:val="9"/>
    <w:unhideWhenUsed/>
    <w:qFormat/>
    <w:rsid w:val="00C33525"/>
    <w:pPr>
      <w:keepNext/>
      <w:keepLines/>
      <w:spacing w:before="240" w:after="0"/>
      <w:outlineLvl w:val="2"/>
    </w:pPr>
    <w:rPr>
      <w:rFonts w:ascii="Century Gothic" w:eastAsiaTheme="majorEastAsia" w:hAnsi="Century Gothic" w:cstheme="majorBidi"/>
      <w:b/>
      <w:bCs/>
      <w:i/>
      <w:color w:val="365F91" w:themeColor="accent1" w:themeShade="BF"/>
      <w:sz w:val="28"/>
      <w:szCs w:val="28"/>
    </w:rPr>
  </w:style>
  <w:style w:type="paragraph" w:styleId="Heading4">
    <w:name w:val="heading 4"/>
    <w:basedOn w:val="Normal"/>
    <w:next w:val="Normal"/>
    <w:link w:val="Heading4Char"/>
    <w:uiPriority w:val="9"/>
    <w:unhideWhenUsed/>
    <w:qFormat/>
    <w:rsid w:val="00180198"/>
    <w:pPr>
      <w:spacing w:after="0"/>
      <w:ind w:left="720"/>
      <w:outlineLvl w:val="3"/>
    </w:pPr>
    <w:rPr>
      <w:color w:val="17365D" w:themeColor="text2" w:themeShade="BF"/>
      <w:sz w:val="28"/>
      <w:szCs w:val="28"/>
      <w:u w:val="single"/>
    </w:rPr>
  </w:style>
  <w:style w:type="paragraph" w:styleId="Heading5">
    <w:name w:val="heading 5"/>
    <w:basedOn w:val="Normal"/>
    <w:next w:val="Normal"/>
    <w:link w:val="Heading5Char"/>
    <w:uiPriority w:val="9"/>
    <w:semiHidden/>
    <w:unhideWhenUsed/>
    <w:qFormat/>
    <w:rsid w:val="004625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76"/>
    <w:rPr>
      <w:color w:val="0000FF"/>
      <w:u w:val="single"/>
    </w:rPr>
  </w:style>
  <w:style w:type="paragraph" w:styleId="BalloonText">
    <w:name w:val="Balloon Text"/>
    <w:basedOn w:val="Normal"/>
    <w:link w:val="BalloonTextChar"/>
    <w:uiPriority w:val="99"/>
    <w:semiHidden/>
    <w:unhideWhenUsed/>
    <w:rsid w:val="007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06"/>
    <w:rPr>
      <w:rFonts w:ascii="Tahoma" w:hAnsi="Tahoma" w:cs="Tahoma"/>
      <w:sz w:val="16"/>
      <w:szCs w:val="16"/>
    </w:rPr>
  </w:style>
  <w:style w:type="paragraph" w:styleId="Header">
    <w:name w:val="header"/>
    <w:basedOn w:val="Normal"/>
    <w:link w:val="HeaderChar"/>
    <w:uiPriority w:val="99"/>
    <w:unhideWhenUsed/>
    <w:rsid w:val="00710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06"/>
  </w:style>
  <w:style w:type="paragraph" w:styleId="Footer">
    <w:name w:val="footer"/>
    <w:basedOn w:val="Normal"/>
    <w:link w:val="FooterChar"/>
    <w:uiPriority w:val="99"/>
    <w:unhideWhenUsed/>
    <w:rsid w:val="00710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06"/>
  </w:style>
  <w:style w:type="character" w:customStyle="1" w:styleId="Heading1Char">
    <w:name w:val="Heading 1 Char"/>
    <w:basedOn w:val="DefaultParagraphFont"/>
    <w:link w:val="Heading1"/>
    <w:uiPriority w:val="9"/>
    <w:rsid w:val="00062B7D"/>
    <w:rPr>
      <w:rFonts w:ascii="Century Gothic" w:eastAsia="Adobe Gothic Std B" w:hAnsi="Century Gothic" w:cstheme="majorBidi"/>
      <w:b/>
      <w:bCs/>
      <w:color w:val="365F91" w:themeColor="accent1" w:themeShade="BF"/>
      <w:sz w:val="36"/>
      <w:szCs w:val="36"/>
    </w:rPr>
  </w:style>
  <w:style w:type="character" w:customStyle="1" w:styleId="Heading2Char">
    <w:name w:val="Heading 2 Char"/>
    <w:basedOn w:val="DefaultParagraphFont"/>
    <w:link w:val="Heading2"/>
    <w:uiPriority w:val="9"/>
    <w:rsid w:val="000E5E28"/>
    <w:rPr>
      <w:rFonts w:ascii="Century Gothic" w:eastAsiaTheme="majorEastAsia" w:hAnsi="Century Gothic" w:cstheme="majorBidi"/>
      <w:b/>
      <w:bCs/>
      <w:color w:val="365F91" w:themeColor="accent1" w:themeShade="BF"/>
      <w:sz w:val="32"/>
      <w:szCs w:val="32"/>
    </w:rPr>
  </w:style>
  <w:style w:type="character" w:customStyle="1" w:styleId="Heading3Char">
    <w:name w:val="Heading 3 Char"/>
    <w:basedOn w:val="DefaultParagraphFont"/>
    <w:link w:val="Heading3"/>
    <w:uiPriority w:val="9"/>
    <w:rsid w:val="00C33525"/>
    <w:rPr>
      <w:rFonts w:ascii="Century Gothic" w:eastAsiaTheme="majorEastAsia" w:hAnsi="Century Gothic" w:cstheme="majorBidi"/>
      <w:b/>
      <w:bCs/>
      <w:i/>
      <w:color w:val="365F91" w:themeColor="accent1" w:themeShade="BF"/>
      <w:sz w:val="28"/>
      <w:szCs w:val="28"/>
    </w:rPr>
  </w:style>
  <w:style w:type="paragraph" w:styleId="Title">
    <w:name w:val="Title"/>
    <w:basedOn w:val="Normal"/>
    <w:next w:val="Normal"/>
    <w:link w:val="TitleChar"/>
    <w:uiPriority w:val="10"/>
    <w:qFormat/>
    <w:rsid w:val="000E5E28"/>
    <w:pPr>
      <w:spacing w:after="300" w:line="240" w:lineRule="auto"/>
      <w:contextualSpacing/>
      <w:jc w:val="center"/>
    </w:pPr>
    <w:rPr>
      <w:rFonts w:ascii="Century Gothic" w:eastAsiaTheme="majorEastAsia" w:hAnsi="Century Gothic" w:cstheme="majorBidi"/>
      <w:color w:val="FFFFFF" w:themeColor="background1"/>
      <w:spacing w:val="5"/>
      <w:kern w:val="28"/>
      <w:sz w:val="52"/>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0E5E28"/>
    <w:rPr>
      <w:rFonts w:ascii="Century Gothic" w:eastAsiaTheme="majorEastAsia" w:hAnsi="Century Gothic" w:cstheme="majorBidi"/>
      <w:color w:val="FFFFFF" w:themeColor="background1"/>
      <w:spacing w:val="5"/>
      <w:kern w:val="28"/>
      <w:sz w:val="52"/>
      <w:szCs w:val="52"/>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530F4B"/>
    <w:pPr>
      <w:numPr>
        <w:ilvl w:val="1"/>
      </w:numPr>
      <w:jc w:val="center"/>
    </w:pPr>
    <w:rPr>
      <w:rFonts w:ascii="Century Gothic" w:eastAsiaTheme="majorEastAsia" w:hAnsi="Century Gothic" w:cstheme="majorBidi"/>
      <w:i/>
      <w:iCs/>
      <w:color w:val="FFFFFF" w:themeColor="background1"/>
      <w:spacing w:val="15"/>
      <w:sz w:val="44"/>
      <w:szCs w:val="44"/>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uiPriority w:val="11"/>
    <w:rsid w:val="00530F4B"/>
    <w:rPr>
      <w:rFonts w:ascii="Century Gothic" w:eastAsiaTheme="majorEastAsia" w:hAnsi="Century Gothic" w:cstheme="majorBidi"/>
      <w:i/>
      <w:iCs/>
      <w:color w:val="FFFFFF" w:themeColor="background1"/>
      <w:spacing w:val="15"/>
      <w:sz w:val="44"/>
      <w:szCs w:val="44"/>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C33525"/>
    <w:pPr>
      <w:spacing w:after="160" w:line="256" w:lineRule="auto"/>
      <w:ind w:left="720"/>
      <w:contextualSpacing/>
    </w:pPr>
  </w:style>
  <w:style w:type="character" w:customStyle="1" w:styleId="Heading4Char">
    <w:name w:val="Heading 4 Char"/>
    <w:basedOn w:val="DefaultParagraphFont"/>
    <w:link w:val="Heading4"/>
    <w:uiPriority w:val="9"/>
    <w:rsid w:val="00180198"/>
    <w:rPr>
      <w:color w:val="17365D" w:themeColor="text2" w:themeShade="BF"/>
      <w:sz w:val="28"/>
      <w:szCs w:val="28"/>
      <w:u w:val="single"/>
    </w:rPr>
  </w:style>
  <w:style w:type="character" w:styleId="IntenseEmphasis">
    <w:name w:val="Intense Emphasis"/>
    <w:basedOn w:val="DefaultParagraphFont"/>
    <w:uiPriority w:val="21"/>
    <w:qFormat/>
    <w:rsid w:val="005A2BA9"/>
    <w:rPr>
      <w:b/>
      <w:bCs/>
      <w:i/>
      <w:iCs/>
      <w:color w:val="4F81BD" w:themeColor="accent1"/>
    </w:rPr>
  </w:style>
  <w:style w:type="character" w:styleId="CommentReference">
    <w:name w:val="annotation reference"/>
    <w:basedOn w:val="DefaultParagraphFont"/>
    <w:uiPriority w:val="99"/>
    <w:semiHidden/>
    <w:unhideWhenUsed/>
    <w:rsid w:val="00636F28"/>
    <w:rPr>
      <w:sz w:val="18"/>
      <w:szCs w:val="18"/>
    </w:rPr>
  </w:style>
  <w:style w:type="paragraph" w:styleId="CommentText">
    <w:name w:val="annotation text"/>
    <w:basedOn w:val="Normal"/>
    <w:link w:val="CommentTextChar"/>
    <w:uiPriority w:val="99"/>
    <w:semiHidden/>
    <w:unhideWhenUsed/>
    <w:rsid w:val="00636F28"/>
    <w:pPr>
      <w:spacing w:line="240" w:lineRule="auto"/>
    </w:pPr>
    <w:rPr>
      <w:sz w:val="24"/>
      <w:szCs w:val="24"/>
    </w:rPr>
  </w:style>
  <w:style w:type="character" w:customStyle="1" w:styleId="CommentTextChar">
    <w:name w:val="Comment Text Char"/>
    <w:basedOn w:val="DefaultParagraphFont"/>
    <w:link w:val="CommentText"/>
    <w:uiPriority w:val="99"/>
    <w:semiHidden/>
    <w:rsid w:val="00636F28"/>
    <w:rPr>
      <w:sz w:val="24"/>
      <w:szCs w:val="24"/>
    </w:rPr>
  </w:style>
  <w:style w:type="paragraph" w:styleId="CommentSubject">
    <w:name w:val="annotation subject"/>
    <w:basedOn w:val="CommentText"/>
    <w:next w:val="CommentText"/>
    <w:link w:val="CommentSubjectChar"/>
    <w:uiPriority w:val="99"/>
    <w:semiHidden/>
    <w:unhideWhenUsed/>
    <w:rsid w:val="00636F28"/>
    <w:rPr>
      <w:b/>
      <w:bCs/>
      <w:sz w:val="20"/>
      <w:szCs w:val="20"/>
    </w:rPr>
  </w:style>
  <w:style w:type="character" w:customStyle="1" w:styleId="CommentSubjectChar">
    <w:name w:val="Comment Subject Char"/>
    <w:basedOn w:val="CommentTextChar"/>
    <w:link w:val="CommentSubject"/>
    <w:uiPriority w:val="99"/>
    <w:semiHidden/>
    <w:rsid w:val="00636F28"/>
    <w:rPr>
      <w:b/>
      <w:bCs/>
      <w:sz w:val="20"/>
      <w:szCs w:val="20"/>
    </w:rPr>
  </w:style>
  <w:style w:type="paragraph" w:styleId="TOCHeading">
    <w:name w:val="TOC Heading"/>
    <w:basedOn w:val="Heading1"/>
    <w:next w:val="Normal"/>
    <w:uiPriority w:val="39"/>
    <w:unhideWhenUsed/>
    <w:qFormat/>
    <w:rsid w:val="00756F8A"/>
    <w:pPr>
      <w:spacing w:before="240" w:line="259" w:lineRule="auto"/>
      <w:outlineLvl w:val="9"/>
    </w:pPr>
    <w:rPr>
      <w:rFonts w:asciiTheme="majorHAnsi" w:eastAsiaTheme="majorEastAsia" w:hAnsiTheme="majorHAnsi"/>
      <w:b w:val="0"/>
      <w:bCs w:val="0"/>
      <w:sz w:val="32"/>
      <w:szCs w:val="32"/>
    </w:rPr>
  </w:style>
  <w:style w:type="paragraph" w:styleId="TOC1">
    <w:name w:val="toc 1"/>
    <w:basedOn w:val="Normal"/>
    <w:next w:val="Normal"/>
    <w:autoRedefine/>
    <w:uiPriority w:val="39"/>
    <w:unhideWhenUsed/>
    <w:rsid w:val="00756F8A"/>
    <w:pPr>
      <w:spacing w:after="100"/>
    </w:pPr>
  </w:style>
  <w:style w:type="paragraph" w:styleId="TOC2">
    <w:name w:val="toc 2"/>
    <w:basedOn w:val="Normal"/>
    <w:next w:val="Normal"/>
    <w:autoRedefine/>
    <w:uiPriority w:val="39"/>
    <w:unhideWhenUsed/>
    <w:rsid w:val="00756F8A"/>
    <w:pPr>
      <w:spacing w:after="100"/>
      <w:ind w:left="220"/>
    </w:pPr>
  </w:style>
  <w:style w:type="paragraph" w:styleId="TOC3">
    <w:name w:val="toc 3"/>
    <w:basedOn w:val="Normal"/>
    <w:next w:val="Normal"/>
    <w:autoRedefine/>
    <w:uiPriority w:val="39"/>
    <w:unhideWhenUsed/>
    <w:rsid w:val="00756F8A"/>
    <w:pPr>
      <w:spacing w:after="100"/>
      <w:ind w:left="440"/>
    </w:pPr>
  </w:style>
  <w:style w:type="table" w:styleId="TableGrid">
    <w:name w:val="Table Grid"/>
    <w:basedOn w:val="TableNormal"/>
    <w:uiPriority w:val="59"/>
    <w:rsid w:val="00134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548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semiHidden/>
    <w:rsid w:val="0046259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87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7618">
      <w:bodyDiv w:val="1"/>
      <w:marLeft w:val="0"/>
      <w:marRight w:val="0"/>
      <w:marTop w:val="0"/>
      <w:marBottom w:val="0"/>
      <w:divBdr>
        <w:top w:val="none" w:sz="0" w:space="0" w:color="auto"/>
        <w:left w:val="none" w:sz="0" w:space="0" w:color="auto"/>
        <w:bottom w:val="none" w:sz="0" w:space="0" w:color="auto"/>
        <w:right w:val="none" w:sz="0" w:space="0" w:color="auto"/>
      </w:divBdr>
    </w:div>
    <w:div w:id="1106542448">
      <w:bodyDiv w:val="1"/>
      <w:marLeft w:val="0"/>
      <w:marRight w:val="0"/>
      <w:marTop w:val="0"/>
      <w:marBottom w:val="0"/>
      <w:divBdr>
        <w:top w:val="none" w:sz="0" w:space="0" w:color="auto"/>
        <w:left w:val="none" w:sz="0" w:space="0" w:color="auto"/>
        <w:bottom w:val="none" w:sz="0" w:space="0" w:color="auto"/>
        <w:right w:val="none" w:sz="0" w:space="0" w:color="auto"/>
      </w:divBdr>
    </w:div>
    <w:div w:id="1170027023">
      <w:bodyDiv w:val="1"/>
      <w:marLeft w:val="0"/>
      <w:marRight w:val="0"/>
      <w:marTop w:val="0"/>
      <w:marBottom w:val="0"/>
      <w:divBdr>
        <w:top w:val="none" w:sz="0" w:space="0" w:color="auto"/>
        <w:left w:val="none" w:sz="0" w:space="0" w:color="auto"/>
        <w:bottom w:val="none" w:sz="0" w:space="0" w:color="auto"/>
        <w:right w:val="none" w:sz="0" w:space="0" w:color="auto"/>
      </w:divBdr>
    </w:div>
    <w:div w:id="1554079592">
      <w:bodyDiv w:val="1"/>
      <w:marLeft w:val="0"/>
      <w:marRight w:val="0"/>
      <w:marTop w:val="0"/>
      <w:marBottom w:val="0"/>
      <w:divBdr>
        <w:top w:val="none" w:sz="0" w:space="0" w:color="auto"/>
        <w:left w:val="none" w:sz="0" w:space="0" w:color="auto"/>
        <w:bottom w:val="none" w:sz="0" w:space="0" w:color="auto"/>
        <w:right w:val="none" w:sz="0" w:space="0" w:color="auto"/>
      </w:divBdr>
    </w:div>
    <w:div w:id="15878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ech.ed.gov/net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rc360.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artner.com/smarterwithgartner/gartner-top-10-strategic-technology-trends-for-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use.edu/~/media/files/library/2018/1/2018top10itissuesalmanac.pdf?la=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ccd.edu/aboutus/master-planning/Documents/District-wide%20Strategic%20Technology%20Plan%202016-19.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ccjc.org/eligibility-requirements-standard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coastline.edu/research%20and%20planning/__CollegePlans/2016-2020%20Educational%20Master%20Plan.pdf" TargetMode="External"/><Relationship Id="rId22" Type="http://schemas.openxmlformats.org/officeDocument/2006/relationships/hyperlink" Target="http://itc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E37D-E574-45E5-9213-F846709084FA}">
  <ds:schemaRefs>
    <ds:schemaRef ds:uri="http://schemas.microsoft.com/office/2006/metadata/properties"/>
    <ds:schemaRef ds:uri="http://schemas.microsoft.com/office/infopath/2007/PartnerControls"/>
    <ds:schemaRef ds:uri="202F82E0-63F6-4F55-B02C-82214ED30796"/>
  </ds:schemaRefs>
</ds:datastoreItem>
</file>

<file path=customXml/itemProps2.xml><?xml version="1.0" encoding="utf-8"?>
<ds:datastoreItem xmlns:ds="http://schemas.openxmlformats.org/officeDocument/2006/customXml" ds:itemID="{9FD3C608-486A-486C-AFB6-16F37BB3D29C}"/>
</file>

<file path=customXml/itemProps3.xml><?xml version="1.0" encoding="utf-8"?>
<ds:datastoreItem xmlns:ds="http://schemas.openxmlformats.org/officeDocument/2006/customXml" ds:itemID="{6C6A139C-D08D-4790-88D5-D4371E0EEE66}">
  <ds:schemaRefs>
    <ds:schemaRef ds:uri="http://schemas.microsoft.com/sharepoint/v3/contenttype/forms"/>
  </ds:schemaRefs>
</ds:datastoreItem>
</file>

<file path=customXml/itemProps4.xml><?xml version="1.0" encoding="utf-8"?>
<ds:datastoreItem xmlns:ds="http://schemas.openxmlformats.org/officeDocument/2006/customXml" ds:itemID="{C09CCFC0-71F5-4030-BF17-4EFCBC00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Dave</dc:creator>
  <cp:lastModifiedBy>Lopez, Yadira</cp:lastModifiedBy>
  <cp:revision>2</cp:revision>
  <cp:lastPrinted>2018-04-24T16:40:00Z</cp:lastPrinted>
  <dcterms:created xsi:type="dcterms:W3CDTF">2018-10-25T23:47:00Z</dcterms:created>
  <dcterms:modified xsi:type="dcterms:W3CDTF">2018-10-25T23:47:00Z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